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1231C" w14:textId="4B8E866F" w:rsidR="00B3355E" w:rsidRPr="00EC3C6A" w:rsidRDefault="00DB77D7">
      <w:pPr>
        <w:pStyle w:val="Tijeloteksta"/>
        <w:spacing w:before="76" w:line="249" w:lineRule="auto"/>
        <w:ind w:left="50" w:right="344" w:firstLine="6"/>
        <w:jc w:val="both"/>
        <w:rPr>
          <w:b/>
          <w:sz w:val="22"/>
          <w:szCs w:val="22"/>
        </w:rPr>
      </w:pPr>
      <w:r w:rsidRPr="00EC3C6A">
        <w:rPr>
          <w:b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5168" behindDoc="0" locked="0" layoutInCell="1" allowOverlap="1" wp14:anchorId="0DF2E2F1" wp14:editId="39F8E735">
                <wp:simplePos x="0" y="0"/>
                <wp:positionH relativeFrom="page">
                  <wp:posOffset>1526</wp:posOffset>
                </wp:positionH>
                <wp:positionV relativeFrom="page">
                  <wp:posOffset>8123046</wp:posOffset>
                </wp:positionV>
                <wp:extent cx="1270" cy="24904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24904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2490470">
                              <a:moveTo>
                                <a:pt x="0" y="2490005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305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C3EF50" id="Graphic 1" o:spid="_x0000_s1026" style="position:absolute;margin-left:.1pt;margin-top:639.6pt;width:.1pt;height:196.1pt;z-index: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2490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tW+DwIAAFsEAAAOAAAAZHJzL2Uyb0RvYy54bWysVE1v2zAMvQ/YfxB0X+xk7dYZcYqhQYcB&#10;RVegGXZWZDk2JosaqcTJvx8l20m33ob5IPBL5CMf5eXtsbPiYJBacKWcz3IpjNNQtW5Xyu+b+3c3&#10;UlBQrlIWnCnlyZC8Xb19s+x9YRbQgK0MCk7iqOh9KZsQfJFlpBvTKZqBN46dNWCnAqu4yypUPWfv&#10;bLbI8w9ZD1h5BG2I2LoenHKV8te10eFbXZMJwpaSsYV0Yjq38cxWS1XsUPmm1SMM9Q8oOtU6LnpO&#10;tVZBiT22r1J1rUYgqMNMQ5dBXbfapB64m3n+VzfPjfIm9cLDIX8eE/2/tPrx8OyfMEIn/wD6J/FE&#10;st5TcfZEhcaYY41djGXg4pimeDpP0RyD0GycLz7ypDU7Flef8itWYkpVTHf1nsIXAymPOjxQGDio&#10;Jkk1k6SPbhKRmYwc2sRhkII5RCmYw+3AoVch3ovgoiiaS/lo6+BgNpC84YI8Aszz6xHgJca617FT&#10;G4OP+4llUmPn0mx82Zx1oi/l+/x6kVaDwLbVfWttREG4295ZFAcVFzN9I4o/wjxSWCtqhrjkGsOs&#10;G3kaqIkkbaE6PaHoeZtLSb/2Co0U9qvjdYmrPwk4CdtJwGDvID2QNCCuuTn+UOhFLF/KwMw+wrSM&#10;qphIizM4x8abDj7vA9RtZDTt0IBoVHiD07jG1xafyEs9RV3+CavfAAAA//8DAFBLAwQUAAYACAAA&#10;ACEAFERb/9wAAAAHAQAADwAAAGRycy9kb3ducmV2LnhtbEyOwU7DMBBE70j8g7VI3KhTq2ohjVMh&#10;JJCgolJLP8CJlyQQryPbTQNfz3KC287OaOYVm8n1YsQQO08a5rMMBFLtbUeNhuPb480tiJgMWdN7&#10;Qg1fGGFTXl4UJrf+THscD6kRXEIxNxralIZcyli36Eyc+QGJvXcfnEksQyNtMGcud71UWbaUznTE&#10;C60Z8KHF+vNwchqyEKr0vY/P46vd2nr3oj626knr66vpfg0i4ZT+wvCLz+hQMlPlT2Sj6DUozvFX&#10;re74Yn8BomK9XM0XIMtC/ucvfwAAAP//AwBQSwECLQAUAAYACAAAACEAtoM4kv4AAADhAQAAEwAA&#10;AAAAAAAAAAAAAAAAAAAAW0NvbnRlbnRfVHlwZXNdLnhtbFBLAQItABQABgAIAAAAIQA4/SH/1gAA&#10;AJQBAAALAAAAAAAAAAAAAAAAAC8BAABfcmVscy8ucmVsc1BLAQItABQABgAIAAAAIQAOQtW+DwIA&#10;AFsEAAAOAAAAAAAAAAAAAAAAAC4CAABkcnMvZTJvRG9jLnhtbFBLAQItABQABgAIAAAAIQAURFv/&#10;3AAAAAcBAAAPAAAAAAAAAAAAAAAAAGkEAABkcnMvZG93bnJldi54bWxQSwUGAAAAAAQABADzAAAA&#10;cgUAAAAA&#10;" path="m,2490005l,e" filled="f" strokeweight=".08478mm">
                <v:path arrowok="t"/>
                <w10:wrap anchorx="page" anchory="page"/>
              </v:shape>
            </w:pict>
          </mc:Fallback>
        </mc:AlternateContent>
      </w:r>
      <w:r w:rsidRPr="00EC3C6A">
        <w:rPr>
          <w:color w:val="2A2A2A"/>
          <w:w w:val="105"/>
          <w:sz w:val="22"/>
          <w:szCs w:val="22"/>
        </w:rPr>
        <w:t>Na</w:t>
      </w:r>
      <w:r w:rsidRPr="00EC3C6A">
        <w:rPr>
          <w:color w:val="2A2A2A"/>
          <w:spacing w:val="-12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temelju odred</w:t>
      </w:r>
      <w:r w:rsidR="00E4737F">
        <w:rPr>
          <w:color w:val="2A2A2A"/>
          <w:w w:val="105"/>
          <w:sz w:val="22"/>
          <w:szCs w:val="22"/>
        </w:rPr>
        <w:t>a</w:t>
      </w:r>
      <w:r w:rsidRPr="00EC3C6A">
        <w:rPr>
          <w:color w:val="2A2A2A"/>
          <w:w w:val="105"/>
          <w:sz w:val="22"/>
          <w:szCs w:val="22"/>
        </w:rPr>
        <w:t>b</w:t>
      </w:r>
      <w:r w:rsidR="00E4737F">
        <w:rPr>
          <w:color w:val="2A2A2A"/>
          <w:w w:val="105"/>
          <w:sz w:val="22"/>
          <w:szCs w:val="22"/>
        </w:rPr>
        <w:t>a</w:t>
      </w:r>
      <w:r w:rsidRPr="00EC3C6A">
        <w:rPr>
          <w:color w:val="2A2A2A"/>
          <w:w w:val="105"/>
          <w:sz w:val="22"/>
          <w:szCs w:val="22"/>
        </w:rPr>
        <w:t xml:space="preserve"> </w:t>
      </w:r>
      <w:r w:rsidR="00B778D7" w:rsidRPr="00EC3C6A">
        <w:rPr>
          <w:color w:val="2A2A2A"/>
          <w:w w:val="105"/>
          <w:sz w:val="22"/>
          <w:szCs w:val="22"/>
        </w:rPr>
        <w:t>č</w:t>
      </w:r>
      <w:r w:rsidRPr="00EC3C6A">
        <w:rPr>
          <w:color w:val="2A2A2A"/>
          <w:w w:val="105"/>
          <w:sz w:val="22"/>
          <w:szCs w:val="22"/>
        </w:rPr>
        <w:t>lanaka 4.</w:t>
      </w:r>
      <w:r w:rsidRPr="00EC3C6A">
        <w:rPr>
          <w:color w:val="2A2A2A"/>
          <w:spacing w:val="-6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do</w:t>
      </w:r>
      <w:r w:rsidRPr="00EC3C6A">
        <w:rPr>
          <w:color w:val="2A2A2A"/>
          <w:spacing w:val="-5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7.</w:t>
      </w:r>
      <w:r w:rsidRPr="00EC3C6A">
        <w:rPr>
          <w:color w:val="2A2A2A"/>
          <w:spacing w:val="-8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Pravilnika</w:t>
      </w:r>
      <w:r w:rsidRPr="00EC3C6A">
        <w:rPr>
          <w:color w:val="2A2A2A"/>
          <w:spacing w:val="-1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o</w:t>
      </w:r>
      <w:r w:rsidRPr="00EC3C6A">
        <w:rPr>
          <w:color w:val="2A2A2A"/>
          <w:spacing w:val="-12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dr</w:t>
      </w:r>
      <w:r w:rsidR="00B778D7" w:rsidRPr="00EC3C6A">
        <w:rPr>
          <w:color w:val="2A2A2A"/>
          <w:w w:val="105"/>
          <w:sz w:val="22"/>
          <w:szCs w:val="22"/>
        </w:rPr>
        <w:t>ž</w:t>
      </w:r>
      <w:r w:rsidRPr="00EC3C6A">
        <w:rPr>
          <w:color w:val="2A2A2A"/>
          <w:w w:val="105"/>
          <w:sz w:val="22"/>
          <w:szCs w:val="22"/>
        </w:rPr>
        <w:t>avnim potporama poljoprivredi</w:t>
      </w:r>
      <w:r w:rsidRPr="00EC3C6A">
        <w:rPr>
          <w:color w:val="2A2A2A"/>
          <w:spacing w:val="21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i</w:t>
      </w:r>
      <w:r w:rsidRPr="00EC3C6A">
        <w:rPr>
          <w:color w:val="2A2A2A"/>
          <w:spacing w:val="-6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 xml:space="preserve">ruralnom razvoju (,,Narodne novine" broj 7/21) u vezi s odredbama </w:t>
      </w:r>
      <w:r w:rsidR="00B778D7" w:rsidRPr="00EC3C6A">
        <w:rPr>
          <w:color w:val="2A2A2A"/>
          <w:w w:val="105"/>
          <w:sz w:val="22"/>
          <w:szCs w:val="22"/>
        </w:rPr>
        <w:t>č</w:t>
      </w:r>
      <w:r w:rsidRPr="00EC3C6A">
        <w:rPr>
          <w:color w:val="2A2A2A"/>
          <w:w w:val="105"/>
          <w:sz w:val="22"/>
          <w:szCs w:val="22"/>
        </w:rPr>
        <w:t xml:space="preserve">lanka 1., </w:t>
      </w:r>
      <w:r w:rsidR="00B778D7" w:rsidRPr="00EC3C6A">
        <w:rPr>
          <w:color w:val="2A2A2A"/>
          <w:w w:val="105"/>
          <w:sz w:val="22"/>
          <w:szCs w:val="22"/>
        </w:rPr>
        <w:t>č</w:t>
      </w:r>
      <w:r w:rsidRPr="00EC3C6A">
        <w:rPr>
          <w:color w:val="2A2A2A"/>
          <w:w w:val="105"/>
          <w:sz w:val="22"/>
          <w:szCs w:val="22"/>
        </w:rPr>
        <w:t xml:space="preserve">lanka 3., </w:t>
      </w:r>
      <w:r w:rsidR="00B778D7" w:rsidRPr="00EC3C6A">
        <w:rPr>
          <w:color w:val="2A2A2A"/>
          <w:w w:val="105"/>
          <w:sz w:val="22"/>
          <w:szCs w:val="22"/>
        </w:rPr>
        <w:t>č</w:t>
      </w:r>
      <w:r w:rsidRPr="00EC3C6A">
        <w:rPr>
          <w:color w:val="2A2A2A"/>
          <w:w w:val="105"/>
          <w:sz w:val="22"/>
          <w:szCs w:val="22"/>
        </w:rPr>
        <w:t xml:space="preserve">lanka 5. i </w:t>
      </w:r>
      <w:r w:rsidR="00B778D7" w:rsidRPr="00EC3C6A">
        <w:rPr>
          <w:color w:val="2A2A2A"/>
          <w:w w:val="105"/>
          <w:sz w:val="22"/>
          <w:szCs w:val="22"/>
        </w:rPr>
        <w:t>č</w:t>
      </w:r>
      <w:r w:rsidRPr="00EC3C6A">
        <w:rPr>
          <w:color w:val="2A2A2A"/>
          <w:w w:val="105"/>
          <w:sz w:val="22"/>
          <w:szCs w:val="22"/>
        </w:rPr>
        <w:t xml:space="preserve">lanka 6. Uredbe Komisije (EZ) br.1408/2013 od 18. prosinca 2013. o primjeni </w:t>
      </w:r>
      <w:r w:rsidR="00B778D7" w:rsidRPr="00EC3C6A">
        <w:rPr>
          <w:color w:val="2A2A2A"/>
          <w:w w:val="105"/>
          <w:sz w:val="22"/>
          <w:szCs w:val="22"/>
        </w:rPr>
        <w:t>č</w:t>
      </w:r>
      <w:r w:rsidRPr="00EC3C6A">
        <w:rPr>
          <w:color w:val="2A2A2A"/>
          <w:w w:val="105"/>
          <w:sz w:val="22"/>
          <w:szCs w:val="22"/>
        </w:rPr>
        <w:t xml:space="preserve">lanaka 107. i 108. Ugovora o funkcioniranju EU na potporu </w:t>
      </w:r>
      <w:r w:rsidRPr="00EC3C6A">
        <w:rPr>
          <w:i/>
          <w:color w:val="2A2A2A"/>
          <w:w w:val="105"/>
          <w:sz w:val="22"/>
          <w:szCs w:val="22"/>
        </w:rPr>
        <w:t xml:space="preserve">de minimis </w:t>
      </w:r>
      <w:r w:rsidRPr="00EC3C6A">
        <w:rPr>
          <w:color w:val="2A2A2A"/>
          <w:w w:val="105"/>
          <w:sz w:val="22"/>
          <w:szCs w:val="22"/>
        </w:rPr>
        <w:t>u poljoprivrednom</w:t>
      </w:r>
      <w:r w:rsidRPr="00EC3C6A">
        <w:rPr>
          <w:color w:val="2A2A2A"/>
          <w:spacing w:val="-5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sektoru (SL L 352, 24. prosinca 2013.), Uredbe</w:t>
      </w:r>
      <w:r w:rsidRPr="00EC3C6A">
        <w:rPr>
          <w:color w:val="2A2A2A"/>
          <w:spacing w:val="-14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Komisije</w:t>
      </w:r>
      <w:r w:rsidRPr="00EC3C6A">
        <w:rPr>
          <w:color w:val="2A2A2A"/>
          <w:spacing w:val="-14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2019/316</w:t>
      </w:r>
      <w:r w:rsidRPr="00EC3C6A">
        <w:rPr>
          <w:color w:val="2A2A2A"/>
          <w:spacing w:val="-14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o</w:t>
      </w:r>
      <w:r w:rsidRPr="00EC3C6A">
        <w:rPr>
          <w:color w:val="2A2A2A"/>
          <w:spacing w:val="-14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izmjeni</w:t>
      </w:r>
      <w:r w:rsidRPr="00EC3C6A">
        <w:rPr>
          <w:color w:val="2A2A2A"/>
          <w:spacing w:val="-13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Uredbe</w:t>
      </w:r>
      <w:r w:rsidRPr="00EC3C6A">
        <w:rPr>
          <w:color w:val="2A2A2A"/>
          <w:spacing w:val="-14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(EU)</w:t>
      </w:r>
      <w:r w:rsidRPr="00EC3C6A">
        <w:rPr>
          <w:color w:val="2A2A2A"/>
          <w:spacing w:val="-14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br.</w:t>
      </w:r>
      <w:r w:rsidRPr="00EC3C6A">
        <w:rPr>
          <w:color w:val="2A2A2A"/>
          <w:spacing w:val="-14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1408/2013</w:t>
      </w:r>
      <w:r w:rsidRPr="00EC3C6A">
        <w:rPr>
          <w:color w:val="2A2A2A"/>
          <w:spacing w:val="-14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o</w:t>
      </w:r>
      <w:r w:rsidRPr="00EC3C6A">
        <w:rPr>
          <w:color w:val="2A2A2A"/>
          <w:spacing w:val="-13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primjeni</w:t>
      </w:r>
      <w:r w:rsidRPr="00EC3C6A">
        <w:rPr>
          <w:color w:val="2A2A2A"/>
          <w:spacing w:val="-14"/>
          <w:w w:val="105"/>
          <w:sz w:val="22"/>
          <w:szCs w:val="22"/>
        </w:rPr>
        <w:t xml:space="preserve"> </w:t>
      </w:r>
      <w:r w:rsidR="00B778D7" w:rsidRPr="00EC3C6A">
        <w:rPr>
          <w:color w:val="2A2A2A"/>
          <w:w w:val="105"/>
          <w:sz w:val="22"/>
          <w:szCs w:val="22"/>
        </w:rPr>
        <w:t>č</w:t>
      </w:r>
      <w:r w:rsidRPr="00EC3C6A">
        <w:rPr>
          <w:color w:val="2A2A2A"/>
          <w:w w:val="105"/>
          <w:sz w:val="22"/>
          <w:szCs w:val="22"/>
        </w:rPr>
        <w:t>lanaka</w:t>
      </w:r>
      <w:r w:rsidRPr="00EC3C6A">
        <w:rPr>
          <w:color w:val="2A2A2A"/>
          <w:spacing w:val="-14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107.</w:t>
      </w:r>
      <w:r w:rsidRPr="00EC3C6A">
        <w:rPr>
          <w:color w:val="2A2A2A"/>
          <w:spacing w:val="-14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i</w:t>
      </w:r>
      <w:r w:rsidRPr="00EC3C6A">
        <w:rPr>
          <w:color w:val="2A2A2A"/>
          <w:spacing w:val="-13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108.</w:t>
      </w:r>
      <w:r w:rsidRPr="00EC3C6A">
        <w:rPr>
          <w:color w:val="2A2A2A"/>
          <w:spacing w:val="-14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Ugovora o</w:t>
      </w:r>
      <w:r w:rsidRPr="00EC3C6A">
        <w:rPr>
          <w:color w:val="2A2A2A"/>
          <w:spacing w:val="-14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funkcioniranju</w:t>
      </w:r>
      <w:r w:rsidRPr="00EC3C6A">
        <w:rPr>
          <w:color w:val="2A2A2A"/>
          <w:spacing w:val="-14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Europske</w:t>
      </w:r>
      <w:r w:rsidRPr="00EC3C6A">
        <w:rPr>
          <w:color w:val="2A2A2A"/>
          <w:spacing w:val="-14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unije</w:t>
      </w:r>
      <w:r w:rsidRPr="00EC3C6A">
        <w:rPr>
          <w:color w:val="2A2A2A"/>
          <w:spacing w:val="-14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na</w:t>
      </w:r>
      <w:r w:rsidRPr="00EC3C6A">
        <w:rPr>
          <w:color w:val="2A2A2A"/>
          <w:spacing w:val="-10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potpore</w:t>
      </w:r>
      <w:r w:rsidRPr="00EC3C6A">
        <w:rPr>
          <w:color w:val="2A2A2A"/>
          <w:spacing w:val="-9"/>
          <w:w w:val="105"/>
          <w:sz w:val="22"/>
          <w:szCs w:val="22"/>
        </w:rPr>
        <w:t xml:space="preserve"> </w:t>
      </w:r>
      <w:r w:rsidRPr="00EC3C6A">
        <w:rPr>
          <w:i/>
          <w:color w:val="2A2A2A"/>
          <w:w w:val="105"/>
          <w:sz w:val="22"/>
          <w:szCs w:val="22"/>
        </w:rPr>
        <w:t>de</w:t>
      </w:r>
      <w:r w:rsidRPr="00EC3C6A">
        <w:rPr>
          <w:i/>
          <w:color w:val="2A2A2A"/>
          <w:spacing w:val="-12"/>
          <w:w w:val="105"/>
          <w:sz w:val="22"/>
          <w:szCs w:val="22"/>
        </w:rPr>
        <w:t xml:space="preserve"> </w:t>
      </w:r>
      <w:r w:rsidRPr="00EC3C6A">
        <w:rPr>
          <w:i/>
          <w:color w:val="2A2A2A"/>
          <w:w w:val="105"/>
          <w:sz w:val="22"/>
          <w:szCs w:val="22"/>
        </w:rPr>
        <w:t>minimis</w:t>
      </w:r>
      <w:r w:rsidRPr="00EC3C6A">
        <w:rPr>
          <w:i/>
          <w:color w:val="2A2A2A"/>
          <w:spacing w:val="-10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u</w:t>
      </w:r>
      <w:r w:rsidRPr="00EC3C6A">
        <w:rPr>
          <w:color w:val="2A2A2A"/>
          <w:spacing w:val="-11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poljoprivrednom</w:t>
      </w:r>
      <w:r w:rsidRPr="00EC3C6A">
        <w:rPr>
          <w:color w:val="2A2A2A"/>
          <w:spacing w:val="-14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sektoru</w:t>
      </w:r>
      <w:r w:rsidRPr="00EC3C6A">
        <w:rPr>
          <w:color w:val="2A2A2A"/>
          <w:spacing w:val="-11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(SL</w:t>
      </w:r>
      <w:r w:rsidRPr="00EC3C6A">
        <w:rPr>
          <w:color w:val="2A2A2A"/>
          <w:spacing w:val="-11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L</w:t>
      </w:r>
      <w:r w:rsidRPr="00EC3C6A">
        <w:rPr>
          <w:color w:val="2A2A2A"/>
          <w:spacing w:val="-14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51,</w:t>
      </w:r>
      <w:r w:rsidRPr="00EC3C6A">
        <w:rPr>
          <w:color w:val="2A2A2A"/>
          <w:spacing w:val="-14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 xml:space="preserve">22.2.2019.) i Uredbe Komisije (EU 2024/3118 od 10. prosinca 2024. o izmjeni Uredbe (EU) br. 1408/2013 o primjeni </w:t>
      </w:r>
      <w:r w:rsidR="00B778D7" w:rsidRPr="00EC3C6A">
        <w:rPr>
          <w:color w:val="2A2A2A"/>
          <w:w w:val="105"/>
          <w:sz w:val="22"/>
          <w:szCs w:val="22"/>
        </w:rPr>
        <w:t>č</w:t>
      </w:r>
      <w:r w:rsidRPr="00EC3C6A">
        <w:rPr>
          <w:color w:val="2A2A2A"/>
          <w:w w:val="105"/>
          <w:sz w:val="22"/>
          <w:szCs w:val="22"/>
        </w:rPr>
        <w:t xml:space="preserve">lanaka 107. i 108. Ugovora o funkcioniranju Europske unije na potpore </w:t>
      </w:r>
      <w:r w:rsidRPr="00EC3C6A">
        <w:rPr>
          <w:i/>
          <w:color w:val="2A2A2A"/>
          <w:w w:val="105"/>
          <w:sz w:val="22"/>
          <w:szCs w:val="22"/>
        </w:rPr>
        <w:t xml:space="preserve">de minimis </w:t>
      </w:r>
      <w:r w:rsidRPr="00EC3C6A">
        <w:rPr>
          <w:color w:val="2A2A2A"/>
          <w:w w:val="105"/>
          <w:sz w:val="22"/>
          <w:szCs w:val="22"/>
        </w:rPr>
        <w:t>u poljoprivrednom</w:t>
      </w:r>
      <w:r w:rsidRPr="00EC3C6A">
        <w:rPr>
          <w:color w:val="2A2A2A"/>
          <w:spacing w:val="-5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sektoru (SL</w:t>
      </w:r>
      <w:r w:rsidRPr="00EC3C6A">
        <w:rPr>
          <w:color w:val="2A2A2A"/>
          <w:spacing w:val="-1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L,</w:t>
      </w:r>
      <w:r w:rsidRPr="00EC3C6A">
        <w:rPr>
          <w:color w:val="2A2A2A"/>
          <w:spacing w:val="-1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 xml:space="preserve">13.12.2024.), (Uredba </w:t>
      </w:r>
      <w:r w:rsidRPr="00EC3C6A">
        <w:rPr>
          <w:i/>
          <w:color w:val="2A2A2A"/>
          <w:w w:val="105"/>
          <w:sz w:val="22"/>
          <w:szCs w:val="22"/>
        </w:rPr>
        <w:t>De minimis),</w:t>
      </w:r>
      <w:r w:rsidRPr="00EC3C6A">
        <w:rPr>
          <w:i/>
          <w:color w:val="2A2A2A"/>
          <w:spacing w:val="40"/>
          <w:w w:val="105"/>
          <w:sz w:val="22"/>
          <w:szCs w:val="22"/>
        </w:rPr>
        <w:t xml:space="preserve"> </w:t>
      </w:r>
      <w:r w:rsidRPr="00EC3C6A">
        <w:rPr>
          <w:color w:val="2A2A2A"/>
          <w:w w:val="105"/>
          <w:sz w:val="22"/>
          <w:szCs w:val="22"/>
        </w:rPr>
        <w:t>pod</w:t>
      </w:r>
      <w:r w:rsidRPr="00EC3C6A">
        <w:rPr>
          <w:color w:val="2A2A2A"/>
          <w:spacing w:val="-1"/>
          <w:w w:val="105"/>
          <w:sz w:val="22"/>
          <w:szCs w:val="22"/>
        </w:rPr>
        <w:t xml:space="preserve"> </w:t>
      </w:r>
      <w:r w:rsidRPr="00EC3C6A">
        <w:rPr>
          <w:b/>
          <w:color w:val="2A2A2A"/>
          <w:w w:val="105"/>
          <w:sz w:val="22"/>
          <w:szCs w:val="22"/>
        </w:rPr>
        <w:t>moralnom, materijalnom i kaznenom odgovorno</w:t>
      </w:r>
      <w:r w:rsidR="00B778D7" w:rsidRPr="00EC3C6A">
        <w:rPr>
          <w:b/>
          <w:color w:val="2A2A2A"/>
          <w:w w:val="105"/>
          <w:sz w:val="22"/>
          <w:szCs w:val="22"/>
        </w:rPr>
        <w:t>šć</w:t>
      </w:r>
      <w:r w:rsidRPr="00EC3C6A">
        <w:rPr>
          <w:b/>
          <w:color w:val="2A2A2A"/>
          <w:w w:val="105"/>
          <w:sz w:val="22"/>
          <w:szCs w:val="22"/>
        </w:rPr>
        <w:t>u dajem sljede</w:t>
      </w:r>
      <w:r w:rsidR="00B778D7" w:rsidRPr="00EC3C6A">
        <w:rPr>
          <w:b/>
          <w:color w:val="2A2A2A"/>
          <w:w w:val="105"/>
          <w:sz w:val="22"/>
          <w:szCs w:val="22"/>
        </w:rPr>
        <w:t>ć</w:t>
      </w:r>
      <w:r w:rsidRPr="00EC3C6A">
        <w:rPr>
          <w:b/>
          <w:color w:val="2A2A2A"/>
          <w:w w:val="105"/>
          <w:sz w:val="22"/>
          <w:szCs w:val="22"/>
        </w:rPr>
        <w:t>u</w:t>
      </w:r>
    </w:p>
    <w:p w14:paraId="584CF36A" w14:textId="77777777" w:rsidR="00B3355E" w:rsidRPr="00B778D7" w:rsidRDefault="00B3355E">
      <w:pPr>
        <w:pStyle w:val="Tijeloteksta"/>
        <w:spacing w:before="56"/>
        <w:rPr>
          <w:b/>
        </w:rPr>
      </w:pPr>
    </w:p>
    <w:p w14:paraId="28592F8A" w14:textId="6CD1E126" w:rsidR="00B3355E" w:rsidRPr="00B778D7" w:rsidRDefault="0019000F" w:rsidP="0019000F">
      <w:pPr>
        <w:pStyle w:val="Tijeloteksta"/>
        <w:spacing w:before="32"/>
        <w:jc w:val="center"/>
        <w:rPr>
          <w:b/>
          <w:i/>
        </w:rPr>
      </w:pPr>
      <w:r w:rsidRPr="0019000F">
        <w:rPr>
          <w:rFonts w:eastAsia="Calibri"/>
          <w:b/>
          <w:noProof/>
        </w:rPr>
        <w:t>IZJAV</w:t>
      </w:r>
      <w:r>
        <w:rPr>
          <w:rFonts w:eastAsia="Calibri"/>
          <w:b/>
          <w:noProof/>
        </w:rPr>
        <w:t>U</w:t>
      </w:r>
      <w:r w:rsidRPr="0019000F">
        <w:rPr>
          <w:rFonts w:eastAsia="Calibri"/>
          <w:b/>
          <w:noProof/>
        </w:rPr>
        <w:t xml:space="preserve"> O KORIŠTENIM POTPORAMA MALE VRIJEDNOSTI</w:t>
      </w:r>
    </w:p>
    <w:p w14:paraId="0BF63CBE" w14:textId="77777777" w:rsidR="00E403A8" w:rsidRDefault="00E403A8" w:rsidP="0019000F">
      <w:pPr>
        <w:rPr>
          <w:lang w:val="fr-FR"/>
        </w:rPr>
      </w:pPr>
    </w:p>
    <w:p w14:paraId="5A62DD73" w14:textId="60613334" w:rsidR="0019000F" w:rsidRPr="0019000F" w:rsidRDefault="0019000F" w:rsidP="0019000F">
      <w:pPr>
        <w:rPr>
          <w:lang w:val="fr-FR"/>
        </w:rPr>
      </w:pPr>
      <w:r w:rsidRPr="0019000F">
        <w:rPr>
          <w:lang w:val="fr-FR"/>
        </w:rPr>
        <w:t>Izjavljujem da sam u tri godine (zaokružiti odgovarajuće mjesto) :</w:t>
      </w:r>
    </w:p>
    <w:p w14:paraId="1DD6734D" w14:textId="77777777" w:rsidR="0019000F" w:rsidRPr="0019000F" w:rsidRDefault="0019000F" w:rsidP="0019000F">
      <w:pPr>
        <w:widowControl/>
        <w:numPr>
          <w:ilvl w:val="0"/>
          <w:numId w:val="2"/>
        </w:numPr>
        <w:autoSpaceDE/>
        <w:autoSpaceDN/>
        <w:contextualSpacing/>
        <w:rPr>
          <w:lang w:val="fr-FR"/>
        </w:rPr>
      </w:pPr>
      <w:r w:rsidRPr="0019000F">
        <w:rPr>
          <w:lang w:val="fr-FR"/>
        </w:rPr>
        <w:t>koristio/la potpore male vrijednosti</w:t>
      </w:r>
    </w:p>
    <w:p w14:paraId="47120CD7" w14:textId="77777777" w:rsidR="0019000F" w:rsidRPr="0019000F" w:rsidRDefault="0019000F" w:rsidP="0019000F">
      <w:pPr>
        <w:widowControl/>
        <w:numPr>
          <w:ilvl w:val="0"/>
          <w:numId w:val="2"/>
        </w:numPr>
        <w:autoSpaceDE/>
        <w:autoSpaceDN/>
        <w:contextualSpacing/>
        <w:rPr>
          <w:lang w:val="fr-FR"/>
        </w:rPr>
      </w:pPr>
      <w:r w:rsidRPr="0019000F">
        <w:rPr>
          <w:lang w:val="fr-FR"/>
        </w:rPr>
        <w:t>nisam koristio/la potpore male vrijednosti</w:t>
      </w:r>
    </w:p>
    <w:p w14:paraId="1A8372F8" w14:textId="77777777" w:rsidR="0019000F" w:rsidRPr="0019000F" w:rsidRDefault="0019000F" w:rsidP="0019000F">
      <w:pPr>
        <w:rPr>
          <w:lang w:val="fr-FR"/>
        </w:rPr>
      </w:pPr>
    </w:p>
    <w:p w14:paraId="3FDE45EC" w14:textId="77777777" w:rsidR="0019000F" w:rsidRPr="0019000F" w:rsidRDefault="0019000F" w:rsidP="0019000F">
      <w:pPr>
        <w:rPr>
          <w:lang w:val="fr-FR"/>
        </w:rPr>
      </w:pPr>
      <w:r w:rsidRPr="0019000F">
        <w:rPr>
          <w:b/>
          <w:bCs/>
          <w:lang w:val="fr-FR"/>
        </w:rPr>
        <w:t>Ako je odgovor a), obavezno ispuniti slijedeću tablicu:</w:t>
      </w:r>
    </w:p>
    <w:p w14:paraId="4D2D408E" w14:textId="77777777" w:rsidR="0019000F" w:rsidRPr="0019000F" w:rsidRDefault="0019000F" w:rsidP="0019000F">
      <w:pPr>
        <w:rPr>
          <w:lang w:val="fr-FR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2623"/>
        <w:gridCol w:w="3614"/>
        <w:gridCol w:w="1956"/>
      </w:tblGrid>
      <w:tr w:rsidR="0019000F" w:rsidRPr="0019000F" w14:paraId="1CFF37D8" w14:textId="77777777" w:rsidTr="001542F3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26EE9" w14:textId="77777777" w:rsidR="0019000F" w:rsidRPr="0019000F" w:rsidRDefault="0019000F" w:rsidP="0019000F">
            <w:pPr>
              <w:rPr>
                <w:rFonts w:eastAsia="Calibri"/>
                <w:lang w:val="fr-FR"/>
              </w:rPr>
            </w:pPr>
          </w:p>
          <w:p w14:paraId="4A35CCFE" w14:textId="77777777" w:rsidR="0019000F" w:rsidRPr="0019000F" w:rsidRDefault="0019000F" w:rsidP="0019000F">
            <w:pPr>
              <w:rPr>
                <w:rFonts w:eastAsia="Calibri"/>
                <w:lang w:val="fr-FR"/>
              </w:rPr>
            </w:pPr>
            <w:r w:rsidRPr="0019000F">
              <w:rPr>
                <w:rFonts w:eastAsia="Calibri"/>
                <w:lang w:val="fr-FR"/>
              </w:rPr>
              <w:t>Godina</w:t>
            </w: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5F8C7" w14:textId="77777777" w:rsidR="0019000F" w:rsidRPr="0019000F" w:rsidRDefault="0019000F" w:rsidP="0019000F">
            <w:pPr>
              <w:jc w:val="center"/>
              <w:rPr>
                <w:rFonts w:eastAsia="Calibri"/>
                <w:lang w:val="fr-FR"/>
              </w:rPr>
            </w:pPr>
            <w:r w:rsidRPr="0019000F">
              <w:rPr>
                <w:rFonts w:eastAsia="Calibri"/>
                <w:lang w:val="fr-FR"/>
              </w:rPr>
              <w:t>Naziv državnog tijela ili pravne osobe koja je odobrila potporu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5AF3A" w14:textId="77777777" w:rsidR="0019000F" w:rsidRPr="0019000F" w:rsidRDefault="0019000F" w:rsidP="0019000F">
            <w:pPr>
              <w:jc w:val="center"/>
              <w:rPr>
                <w:rFonts w:eastAsia="Calibri"/>
                <w:lang w:val="fr-FR"/>
              </w:rPr>
            </w:pPr>
            <w:r w:rsidRPr="0019000F">
              <w:rPr>
                <w:rFonts w:eastAsia="Calibri"/>
                <w:lang w:val="fr-FR"/>
              </w:rPr>
              <w:t>Namjena ili projekti za koje je odobrena potpora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0221A" w14:textId="77777777" w:rsidR="0019000F" w:rsidRPr="0019000F" w:rsidRDefault="0019000F" w:rsidP="0019000F">
            <w:pPr>
              <w:jc w:val="center"/>
              <w:rPr>
                <w:rFonts w:eastAsia="Calibri"/>
                <w:lang w:val="fr-FR"/>
              </w:rPr>
            </w:pPr>
            <w:r w:rsidRPr="0019000F">
              <w:rPr>
                <w:rFonts w:eastAsia="Calibri"/>
                <w:lang w:val="fr-FR"/>
              </w:rPr>
              <w:t xml:space="preserve">Iznos potpore </w:t>
            </w:r>
          </w:p>
          <w:p w14:paraId="66E93E12" w14:textId="77777777" w:rsidR="0019000F" w:rsidRPr="0019000F" w:rsidRDefault="0019000F" w:rsidP="0019000F">
            <w:pPr>
              <w:jc w:val="center"/>
              <w:rPr>
                <w:rFonts w:eastAsia="Calibri"/>
                <w:lang w:val="fr-FR"/>
              </w:rPr>
            </w:pPr>
            <w:r w:rsidRPr="0019000F">
              <w:rPr>
                <w:rFonts w:eastAsia="Calibri"/>
                <w:lang w:val="fr-FR"/>
              </w:rPr>
              <w:t>(EUR)</w:t>
            </w:r>
          </w:p>
        </w:tc>
      </w:tr>
      <w:tr w:rsidR="0019000F" w:rsidRPr="0019000F" w14:paraId="45AC1BA8" w14:textId="77777777" w:rsidTr="001542F3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E2440" w14:textId="77777777" w:rsidR="0019000F" w:rsidRPr="0019000F" w:rsidRDefault="0019000F" w:rsidP="0019000F">
            <w:pPr>
              <w:rPr>
                <w:rFonts w:eastAsia="Calibri"/>
                <w:lang w:val="fr-FR"/>
              </w:rPr>
            </w:pP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1695D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  <w:p w14:paraId="508404E1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  <w:p w14:paraId="73BBFB62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7E207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6F118" w14:textId="77777777" w:rsidR="0019000F" w:rsidRPr="0019000F" w:rsidRDefault="0019000F" w:rsidP="0019000F">
            <w:pPr>
              <w:jc w:val="right"/>
              <w:rPr>
                <w:rFonts w:eastAsia="Calibri"/>
                <w:color w:val="00B0F0"/>
                <w:lang w:val="fr-FR"/>
              </w:rPr>
            </w:pPr>
          </w:p>
        </w:tc>
      </w:tr>
      <w:tr w:rsidR="0019000F" w:rsidRPr="0019000F" w14:paraId="4ACAC259" w14:textId="77777777" w:rsidTr="001542F3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DD245" w14:textId="77777777" w:rsidR="0019000F" w:rsidRPr="0019000F" w:rsidRDefault="0019000F" w:rsidP="0019000F">
            <w:pPr>
              <w:rPr>
                <w:rFonts w:eastAsia="Calibri"/>
                <w:lang w:val="fr-FR"/>
              </w:rPr>
            </w:pP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8A3E5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  <w:p w14:paraId="1A64415D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  <w:p w14:paraId="132C56F8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114D4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8CD59" w14:textId="77777777" w:rsidR="0019000F" w:rsidRPr="0019000F" w:rsidRDefault="0019000F" w:rsidP="0019000F">
            <w:pPr>
              <w:jc w:val="right"/>
              <w:rPr>
                <w:rFonts w:eastAsia="Calibri"/>
                <w:lang w:val="fr-FR"/>
              </w:rPr>
            </w:pPr>
          </w:p>
        </w:tc>
      </w:tr>
      <w:tr w:rsidR="0019000F" w:rsidRPr="0019000F" w14:paraId="1B9E0212" w14:textId="77777777" w:rsidTr="001542F3">
        <w:trPr>
          <w:trHeight w:val="52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EA333" w14:textId="77777777" w:rsidR="0019000F" w:rsidRPr="0019000F" w:rsidRDefault="0019000F" w:rsidP="0019000F">
            <w:pPr>
              <w:rPr>
                <w:rFonts w:eastAsia="Calibri"/>
                <w:lang w:val="fr-FR"/>
              </w:rPr>
            </w:pP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7D7AE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  <w:p w14:paraId="73BA2D96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  <w:p w14:paraId="4873CB9A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6B361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C6150" w14:textId="77777777" w:rsidR="0019000F" w:rsidRPr="0019000F" w:rsidRDefault="0019000F" w:rsidP="0019000F">
            <w:pPr>
              <w:jc w:val="right"/>
              <w:rPr>
                <w:rFonts w:eastAsia="Calibri"/>
                <w:color w:val="00B0F0"/>
                <w:lang w:val="fr-FR"/>
              </w:rPr>
            </w:pPr>
          </w:p>
        </w:tc>
      </w:tr>
      <w:tr w:rsidR="0019000F" w:rsidRPr="0019000F" w14:paraId="0FF954A9" w14:textId="77777777" w:rsidTr="001542F3">
        <w:trPr>
          <w:trHeight w:val="52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2355F" w14:textId="77777777" w:rsidR="0019000F" w:rsidRPr="0019000F" w:rsidRDefault="0019000F" w:rsidP="0019000F">
            <w:pPr>
              <w:rPr>
                <w:rFonts w:eastAsia="Calibri"/>
                <w:lang w:val="fr-FR"/>
              </w:rPr>
            </w:pP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64645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  <w:p w14:paraId="0A4286DB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  <w:p w14:paraId="353C4578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1D220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7050B" w14:textId="77777777" w:rsidR="0019000F" w:rsidRPr="0019000F" w:rsidRDefault="0019000F" w:rsidP="0019000F">
            <w:pPr>
              <w:jc w:val="right"/>
              <w:rPr>
                <w:rFonts w:eastAsia="Calibri"/>
                <w:color w:val="00B0F0"/>
                <w:lang w:val="fr-FR"/>
              </w:rPr>
            </w:pPr>
          </w:p>
        </w:tc>
      </w:tr>
      <w:tr w:rsidR="0019000F" w:rsidRPr="0019000F" w14:paraId="3E754C0A" w14:textId="77777777" w:rsidTr="001542F3">
        <w:trPr>
          <w:trHeight w:val="52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18CD1" w14:textId="77777777" w:rsidR="0019000F" w:rsidRPr="0019000F" w:rsidRDefault="0019000F" w:rsidP="0019000F">
            <w:pPr>
              <w:rPr>
                <w:rFonts w:eastAsia="Calibri"/>
                <w:lang w:val="fr-FR"/>
              </w:rPr>
            </w:pP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41B52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  <w:p w14:paraId="3DC8FA1F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  <w:p w14:paraId="62304F3A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C4759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A1505" w14:textId="77777777" w:rsidR="0019000F" w:rsidRPr="0019000F" w:rsidRDefault="0019000F" w:rsidP="0019000F">
            <w:pPr>
              <w:jc w:val="right"/>
              <w:rPr>
                <w:rFonts w:eastAsia="Calibri"/>
                <w:color w:val="00B0F0"/>
                <w:lang w:val="fr-FR"/>
              </w:rPr>
            </w:pPr>
          </w:p>
        </w:tc>
      </w:tr>
      <w:tr w:rsidR="0019000F" w:rsidRPr="0019000F" w14:paraId="68DC8B58" w14:textId="77777777" w:rsidTr="001542F3">
        <w:trPr>
          <w:trHeight w:val="52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2F2B3" w14:textId="77777777" w:rsidR="0019000F" w:rsidRPr="0019000F" w:rsidRDefault="0019000F" w:rsidP="0019000F">
            <w:pPr>
              <w:rPr>
                <w:rFonts w:eastAsia="Calibri"/>
                <w:lang w:val="fr-FR"/>
              </w:rPr>
            </w:pP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59969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  <w:p w14:paraId="59EB4FEC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  <w:p w14:paraId="3365F776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344D4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4667C" w14:textId="77777777" w:rsidR="0019000F" w:rsidRPr="0019000F" w:rsidRDefault="0019000F" w:rsidP="0019000F">
            <w:pPr>
              <w:jc w:val="right"/>
              <w:rPr>
                <w:rFonts w:eastAsia="Calibri"/>
                <w:color w:val="00B0F0"/>
                <w:lang w:val="fr-FR"/>
              </w:rPr>
            </w:pPr>
          </w:p>
        </w:tc>
      </w:tr>
      <w:tr w:rsidR="0019000F" w:rsidRPr="0019000F" w14:paraId="6F2385EC" w14:textId="77777777" w:rsidTr="001542F3">
        <w:trPr>
          <w:trHeight w:val="52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AA92D" w14:textId="77777777" w:rsidR="0019000F" w:rsidRPr="0019000F" w:rsidRDefault="0019000F" w:rsidP="0019000F">
            <w:pPr>
              <w:rPr>
                <w:rFonts w:eastAsia="Calibri"/>
                <w:lang w:val="fr-FR"/>
              </w:rPr>
            </w:pPr>
          </w:p>
        </w:tc>
        <w:tc>
          <w:tcPr>
            <w:tcW w:w="2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90701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  <w:p w14:paraId="33AE7B52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  <w:p w14:paraId="47BDB6FB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18BE1" w14:textId="77777777" w:rsidR="0019000F" w:rsidRPr="0019000F" w:rsidRDefault="0019000F" w:rsidP="0019000F">
            <w:pPr>
              <w:rPr>
                <w:rFonts w:eastAsia="Calibri"/>
                <w:color w:val="00B0F0"/>
                <w:lang w:val="fr-FR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028A2" w14:textId="77777777" w:rsidR="0019000F" w:rsidRPr="0019000F" w:rsidRDefault="0019000F" w:rsidP="0019000F">
            <w:pPr>
              <w:jc w:val="right"/>
              <w:rPr>
                <w:rFonts w:eastAsia="Calibri"/>
                <w:color w:val="00B0F0"/>
                <w:lang w:val="fr-FR"/>
              </w:rPr>
            </w:pPr>
          </w:p>
        </w:tc>
      </w:tr>
      <w:tr w:rsidR="0019000F" w:rsidRPr="0019000F" w14:paraId="14F6B6C6" w14:textId="77777777" w:rsidTr="001542F3">
        <w:trPr>
          <w:trHeight w:val="392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59BFB" w14:textId="77777777" w:rsidR="0019000F" w:rsidRPr="0019000F" w:rsidRDefault="0019000F" w:rsidP="0019000F">
            <w:pPr>
              <w:rPr>
                <w:rFonts w:eastAsia="Calibri"/>
                <w:lang w:val="fr-FR"/>
              </w:rPr>
            </w:pPr>
          </w:p>
          <w:p w14:paraId="5DCDBFBA" w14:textId="77777777" w:rsidR="0019000F" w:rsidRPr="0019000F" w:rsidRDefault="0019000F" w:rsidP="0019000F">
            <w:pPr>
              <w:jc w:val="center"/>
              <w:rPr>
                <w:color w:val="00B0F0"/>
              </w:rPr>
            </w:pPr>
            <w:r w:rsidRPr="0019000F">
              <w:rPr>
                <w:rFonts w:eastAsia="Calibri"/>
                <w:lang w:val="fr-FR"/>
              </w:rPr>
              <w:t xml:space="preserve">                                                          UKUPNO :</w:t>
            </w:r>
          </w:p>
          <w:p w14:paraId="394130B7" w14:textId="77777777" w:rsidR="0019000F" w:rsidRPr="0019000F" w:rsidRDefault="0019000F" w:rsidP="0019000F">
            <w:pPr>
              <w:jc w:val="center"/>
              <w:rPr>
                <w:rFonts w:eastAsia="Calibri"/>
                <w:lang w:val="fr-FR"/>
              </w:rPr>
            </w:pPr>
          </w:p>
        </w:tc>
      </w:tr>
    </w:tbl>
    <w:p w14:paraId="3BBF48D6" w14:textId="77777777" w:rsidR="008222A6" w:rsidRDefault="008222A6">
      <w:pPr>
        <w:pStyle w:val="Tijeloteksta"/>
        <w:ind w:left="413"/>
        <w:rPr>
          <w:i/>
        </w:rPr>
      </w:pPr>
    </w:p>
    <w:p w14:paraId="2590BFD3" w14:textId="1E0668B0" w:rsidR="00B3355E" w:rsidRPr="00EC3C6A" w:rsidRDefault="001D724E" w:rsidP="001D724E">
      <w:pPr>
        <w:tabs>
          <w:tab w:val="left" w:pos="295"/>
        </w:tabs>
        <w:spacing w:before="14" w:line="252" w:lineRule="auto"/>
        <w:ind w:right="331"/>
        <w:rPr>
          <w:b/>
          <w:color w:val="2A2A2A"/>
        </w:rPr>
      </w:pPr>
      <w:r>
        <w:rPr>
          <w:color w:val="2A2A2A"/>
          <w:w w:val="105"/>
          <w:sz w:val="21"/>
        </w:rPr>
        <w:tab/>
      </w:r>
      <w:r>
        <w:rPr>
          <w:color w:val="2A2A2A"/>
          <w:w w:val="105"/>
          <w:sz w:val="21"/>
        </w:rPr>
        <w:tab/>
      </w:r>
      <w:r w:rsidR="00DB77D7" w:rsidRPr="00EC3C6A">
        <w:rPr>
          <w:color w:val="2A2A2A"/>
          <w:w w:val="105"/>
        </w:rPr>
        <w:t>Ako se naknadnom kontrolom doka</w:t>
      </w:r>
      <w:r w:rsidR="00B778D7" w:rsidRPr="00EC3C6A">
        <w:rPr>
          <w:color w:val="2A2A2A"/>
          <w:w w:val="105"/>
        </w:rPr>
        <w:t>ž</w:t>
      </w:r>
      <w:r w:rsidR="00DB77D7" w:rsidRPr="00EC3C6A">
        <w:rPr>
          <w:color w:val="2A2A2A"/>
          <w:w w:val="105"/>
        </w:rPr>
        <w:t>e neistinitost podataka iz to</w:t>
      </w:r>
      <w:r w:rsidR="00B778D7" w:rsidRPr="00EC3C6A">
        <w:rPr>
          <w:color w:val="2A2A2A"/>
          <w:w w:val="105"/>
        </w:rPr>
        <w:t>č</w:t>
      </w:r>
      <w:r w:rsidR="00DB77D7" w:rsidRPr="00EC3C6A">
        <w:rPr>
          <w:color w:val="2A2A2A"/>
          <w:w w:val="105"/>
        </w:rPr>
        <w:t xml:space="preserve">ke 1. obvezujem se primljena poticajna sredstva vratiti Gradu </w:t>
      </w:r>
      <w:r w:rsidR="00B778D7" w:rsidRPr="00EC3C6A">
        <w:rPr>
          <w:color w:val="2A2A2A"/>
          <w:w w:val="105"/>
        </w:rPr>
        <w:t>Č</w:t>
      </w:r>
      <w:r w:rsidR="00DB77D7" w:rsidRPr="00EC3C6A">
        <w:rPr>
          <w:color w:val="2A2A2A"/>
          <w:w w:val="105"/>
        </w:rPr>
        <w:t>akovcu, kao davatelju potpore male vrijednosti u roku od 8 dana od primitaka zahtjeva za povrat sredstava.</w:t>
      </w:r>
    </w:p>
    <w:p w14:paraId="6D3C8AEC" w14:textId="61268698" w:rsidR="00B3355E" w:rsidRPr="00EC3C6A" w:rsidRDefault="00DB77D7" w:rsidP="001D724E">
      <w:pPr>
        <w:ind w:firstLine="720"/>
        <w:jc w:val="both"/>
        <w:rPr>
          <w:color w:val="2A2A2A"/>
        </w:rPr>
      </w:pPr>
      <w:r w:rsidRPr="00EC3C6A">
        <w:rPr>
          <w:color w:val="2A2A2A"/>
          <w:w w:val="110"/>
        </w:rPr>
        <w:t xml:space="preserve">Navedena Izjava sastavni je dio dokumentacije dostavljene Gradu </w:t>
      </w:r>
      <w:r w:rsidR="00B778D7" w:rsidRPr="00EC3C6A">
        <w:rPr>
          <w:color w:val="2A2A2A"/>
          <w:w w:val="110"/>
        </w:rPr>
        <w:t>Č</w:t>
      </w:r>
      <w:r w:rsidRPr="00EC3C6A">
        <w:rPr>
          <w:color w:val="2A2A2A"/>
          <w:w w:val="110"/>
        </w:rPr>
        <w:t xml:space="preserve">akovcu temeljem objavljenog Javnog poziva za dodjelu potpore male vrijednosti u poljoprivredi u 2025. godini </w:t>
      </w:r>
      <w:r w:rsidR="0079759C" w:rsidRPr="00EC3C6A">
        <w:rPr>
          <w:lang w:eastAsia="hr-HR"/>
        </w:rPr>
        <w:t xml:space="preserve">za ekološku biljnu proizvodnju </w:t>
      </w:r>
      <w:r w:rsidR="0079759C" w:rsidRPr="00EC3C6A">
        <w:t xml:space="preserve">poljoprivrednim proizvođačima </w:t>
      </w:r>
      <w:r w:rsidR="0079759C" w:rsidRPr="00EC3C6A">
        <w:rPr>
          <w:lang w:eastAsia="hr-HR"/>
        </w:rPr>
        <w:t xml:space="preserve">koji posjeduju poljoprivredno zemljište na području </w:t>
      </w:r>
      <w:r w:rsidR="0079759C" w:rsidRPr="00EC3C6A">
        <w:t>Grada Čakovca</w:t>
      </w:r>
      <w:r w:rsidRPr="00EC3C6A">
        <w:rPr>
          <w:color w:val="2A2A2A"/>
          <w:w w:val="110"/>
        </w:rPr>
        <w:t xml:space="preserve">, objavljenog </w:t>
      </w:r>
      <w:r w:rsidR="00E229D3" w:rsidRPr="00EC3C6A">
        <w:rPr>
          <w:color w:val="2A2A2A"/>
          <w:w w:val="110"/>
        </w:rPr>
        <w:t>28</w:t>
      </w:r>
      <w:r w:rsidR="00B9035F" w:rsidRPr="00EC3C6A">
        <w:rPr>
          <w:color w:val="2A2A2A"/>
          <w:w w:val="110"/>
        </w:rPr>
        <w:t>.</w:t>
      </w:r>
      <w:r w:rsidR="00E229D3" w:rsidRPr="00EC3C6A">
        <w:rPr>
          <w:color w:val="2A2A2A"/>
          <w:w w:val="110"/>
        </w:rPr>
        <w:t xml:space="preserve"> studenog </w:t>
      </w:r>
      <w:r w:rsidRPr="00EC3C6A">
        <w:rPr>
          <w:color w:val="2A2A2A"/>
          <w:w w:val="110"/>
        </w:rPr>
        <w:t>2025.</w:t>
      </w:r>
      <w:r w:rsidRPr="00EC3C6A">
        <w:rPr>
          <w:color w:val="2A2A2A"/>
          <w:spacing w:val="-3"/>
          <w:w w:val="110"/>
        </w:rPr>
        <w:t xml:space="preserve"> </w:t>
      </w:r>
      <w:r w:rsidRPr="00EC3C6A">
        <w:rPr>
          <w:color w:val="2A2A2A"/>
          <w:w w:val="110"/>
        </w:rPr>
        <w:t>godine,</w:t>
      </w:r>
      <w:r w:rsidRPr="00EC3C6A">
        <w:rPr>
          <w:color w:val="2A2A2A"/>
          <w:spacing w:val="-2"/>
          <w:w w:val="110"/>
        </w:rPr>
        <w:t xml:space="preserve"> </w:t>
      </w:r>
      <w:r w:rsidRPr="00EC3C6A">
        <w:rPr>
          <w:color w:val="2A2A2A"/>
          <w:w w:val="110"/>
        </w:rPr>
        <w:t>a</w:t>
      </w:r>
      <w:r w:rsidRPr="00EC3C6A">
        <w:rPr>
          <w:color w:val="2A2A2A"/>
          <w:spacing w:val="-13"/>
          <w:w w:val="110"/>
        </w:rPr>
        <w:t xml:space="preserve"> </w:t>
      </w:r>
      <w:r w:rsidRPr="00EC3C6A">
        <w:rPr>
          <w:color w:val="2A2A2A"/>
          <w:w w:val="110"/>
        </w:rPr>
        <w:t>daje</w:t>
      </w:r>
      <w:r w:rsidRPr="00EC3C6A">
        <w:rPr>
          <w:color w:val="2A2A2A"/>
          <w:spacing w:val="-15"/>
          <w:w w:val="110"/>
        </w:rPr>
        <w:t xml:space="preserve"> </w:t>
      </w:r>
      <w:r w:rsidRPr="00EC3C6A">
        <w:rPr>
          <w:color w:val="2A2A2A"/>
          <w:w w:val="110"/>
        </w:rPr>
        <w:t>se</w:t>
      </w:r>
      <w:r w:rsidRPr="00EC3C6A">
        <w:rPr>
          <w:color w:val="2A2A2A"/>
          <w:spacing w:val="-14"/>
          <w:w w:val="110"/>
        </w:rPr>
        <w:t xml:space="preserve"> </w:t>
      </w:r>
      <w:r w:rsidRPr="00EC3C6A">
        <w:rPr>
          <w:color w:val="2A2A2A"/>
          <w:w w:val="110"/>
        </w:rPr>
        <w:t>u</w:t>
      </w:r>
      <w:r w:rsidRPr="00EC3C6A">
        <w:rPr>
          <w:color w:val="2A2A2A"/>
          <w:spacing w:val="-15"/>
          <w:w w:val="110"/>
        </w:rPr>
        <w:t xml:space="preserve"> </w:t>
      </w:r>
      <w:r w:rsidRPr="00EC3C6A">
        <w:rPr>
          <w:color w:val="2A2A2A"/>
          <w:w w:val="110"/>
        </w:rPr>
        <w:t>svrhu provjere da</w:t>
      </w:r>
      <w:r w:rsidRPr="00EC3C6A">
        <w:rPr>
          <w:color w:val="2A2A2A"/>
          <w:spacing w:val="-4"/>
          <w:w w:val="110"/>
        </w:rPr>
        <w:t xml:space="preserve"> </w:t>
      </w:r>
      <w:r w:rsidRPr="00EC3C6A">
        <w:rPr>
          <w:color w:val="2A2A2A"/>
          <w:w w:val="110"/>
        </w:rPr>
        <w:t>potpora</w:t>
      </w:r>
      <w:r w:rsidRPr="00EC3C6A">
        <w:rPr>
          <w:color w:val="2A2A2A"/>
          <w:spacing w:val="-1"/>
          <w:w w:val="110"/>
        </w:rPr>
        <w:t xml:space="preserve"> </w:t>
      </w:r>
      <w:r w:rsidRPr="00EC3C6A">
        <w:rPr>
          <w:color w:val="2A2A2A"/>
          <w:w w:val="110"/>
        </w:rPr>
        <w:t>male vrijednosti</w:t>
      </w:r>
      <w:r w:rsidRPr="00EC3C6A">
        <w:rPr>
          <w:color w:val="2A2A2A"/>
          <w:spacing w:val="-9"/>
          <w:w w:val="110"/>
        </w:rPr>
        <w:t xml:space="preserve"> </w:t>
      </w:r>
      <w:r w:rsidRPr="00EC3C6A">
        <w:rPr>
          <w:color w:val="2A2A2A"/>
          <w:w w:val="110"/>
        </w:rPr>
        <w:t>ne</w:t>
      </w:r>
      <w:r w:rsidRPr="00EC3C6A">
        <w:rPr>
          <w:color w:val="2A2A2A"/>
          <w:spacing w:val="-14"/>
          <w:w w:val="110"/>
        </w:rPr>
        <w:t xml:space="preserve"> </w:t>
      </w:r>
      <w:r w:rsidRPr="00EC3C6A">
        <w:rPr>
          <w:color w:val="2A2A2A"/>
          <w:w w:val="110"/>
        </w:rPr>
        <w:t>prema</w:t>
      </w:r>
      <w:r w:rsidR="00B778D7" w:rsidRPr="00EC3C6A">
        <w:rPr>
          <w:color w:val="2A2A2A"/>
          <w:w w:val="110"/>
        </w:rPr>
        <w:t>š</w:t>
      </w:r>
      <w:r w:rsidRPr="00EC3C6A">
        <w:rPr>
          <w:color w:val="2A2A2A"/>
          <w:w w:val="110"/>
        </w:rPr>
        <w:t>uje</w:t>
      </w:r>
      <w:r w:rsidRPr="00EC3C6A">
        <w:rPr>
          <w:color w:val="2A2A2A"/>
          <w:spacing w:val="-1"/>
          <w:w w:val="110"/>
        </w:rPr>
        <w:t xml:space="preserve"> </w:t>
      </w:r>
      <w:r w:rsidRPr="00EC3C6A">
        <w:rPr>
          <w:color w:val="2A2A2A"/>
          <w:w w:val="110"/>
        </w:rPr>
        <w:t>go</w:t>
      </w:r>
      <w:r w:rsidR="00B778D7" w:rsidRPr="00EC3C6A">
        <w:rPr>
          <w:color w:val="2A2A2A"/>
          <w:w w:val="110"/>
        </w:rPr>
        <w:t>r</w:t>
      </w:r>
      <w:r w:rsidR="00E229D3" w:rsidRPr="00EC3C6A">
        <w:rPr>
          <w:color w:val="2A2A2A"/>
          <w:w w:val="110"/>
        </w:rPr>
        <w:t>n</w:t>
      </w:r>
      <w:r w:rsidRPr="00EC3C6A">
        <w:rPr>
          <w:color w:val="2A2A2A"/>
          <w:w w:val="110"/>
        </w:rPr>
        <w:t>je</w:t>
      </w:r>
      <w:r w:rsidRPr="00EC3C6A">
        <w:rPr>
          <w:color w:val="2A2A2A"/>
          <w:spacing w:val="-15"/>
          <w:w w:val="110"/>
        </w:rPr>
        <w:t xml:space="preserve"> </w:t>
      </w:r>
      <w:r w:rsidRPr="00EC3C6A">
        <w:rPr>
          <w:color w:val="2A2A2A"/>
          <w:w w:val="110"/>
        </w:rPr>
        <w:t>granice</w:t>
      </w:r>
      <w:r w:rsidRPr="00EC3C6A">
        <w:rPr>
          <w:color w:val="2A2A2A"/>
          <w:spacing w:val="-7"/>
          <w:w w:val="110"/>
        </w:rPr>
        <w:t xml:space="preserve"> </w:t>
      </w:r>
      <w:r w:rsidRPr="00EC3C6A">
        <w:rPr>
          <w:color w:val="2A2A2A"/>
          <w:w w:val="110"/>
        </w:rPr>
        <w:t>iz</w:t>
      </w:r>
      <w:r w:rsidRPr="00EC3C6A">
        <w:rPr>
          <w:color w:val="2A2A2A"/>
          <w:spacing w:val="-15"/>
          <w:w w:val="110"/>
        </w:rPr>
        <w:t xml:space="preserve"> </w:t>
      </w:r>
      <w:r w:rsidRPr="00EC3C6A">
        <w:rPr>
          <w:color w:val="2A2A2A"/>
          <w:w w:val="110"/>
        </w:rPr>
        <w:t>Uredbe</w:t>
      </w:r>
      <w:r w:rsidRPr="00EC3C6A">
        <w:rPr>
          <w:color w:val="2A2A2A"/>
          <w:spacing w:val="-5"/>
          <w:w w:val="110"/>
        </w:rPr>
        <w:t xml:space="preserve"> </w:t>
      </w:r>
      <w:r w:rsidRPr="00EC3C6A">
        <w:rPr>
          <w:i/>
          <w:color w:val="2A2A2A"/>
          <w:w w:val="110"/>
        </w:rPr>
        <w:t>de</w:t>
      </w:r>
      <w:r w:rsidRPr="00EC3C6A">
        <w:rPr>
          <w:i/>
          <w:color w:val="2A2A2A"/>
          <w:spacing w:val="-11"/>
          <w:w w:val="110"/>
        </w:rPr>
        <w:t xml:space="preserve"> </w:t>
      </w:r>
      <w:r w:rsidRPr="00EC3C6A">
        <w:rPr>
          <w:i/>
          <w:color w:val="2A2A2A"/>
          <w:w w:val="110"/>
        </w:rPr>
        <w:t>minimis.</w:t>
      </w:r>
    </w:p>
    <w:p w14:paraId="46AA7107" w14:textId="77777777" w:rsidR="00B3355E" w:rsidRPr="00EC3C6A" w:rsidRDefault="00B3355E">
      <w:pPr>
        <w:pStyle w:val="Tijeloteksta"/>
        <w:rPr>
          <w:i/>
          <w:sz w:val="22"/>
          <w:szCs w:val="22"/>
        </w:rPr>
      </w:pPr>
    </w:p>
    <w:p w14:paraId="13BEE599" w14:textId="77777777" w:rsidR="00B3355E" w:rsidRPr="00EC3C6A" w:rsidRDefault="00DB77D7">
      <w:pPr>
        <w:pStyle w:val="Tijeloteksta"/>
        <w:spacing w:before="22"/>
        <w:rPr>
          <w:i/>
          <w:sz w:val="22"/>
          <w:szCs w:val="22"/>
        </w:rPr>
      </w:pPr>
      <w:r w:rsidRPr="00EC3C6A">
        <w:rPr>
          <w:i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6EC95A41" wp14:editId="3D98640D">
                <wp:simplePos x="0" y="0"/>
                <wp:positionH relativeFrom="page">
                  <wp:posOffset>4994571</wp:posOffset>
                </wp:positionH>
                <wp:positionV relativeFrom="paragraph">
                  <wp:posOffset>175781</wp:posOffset>
                </wp:positionV>
                <wp:extent cx="162433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243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24330">
                              <a:moveTo>
                                <a:pt x="0" y="0"/>
                              </a:moveTo>
                              <a:lnTo>
                                <a:pt x="1624151" y="0"/>
                              </a:lnTo>
                            </a:path>
                          </a:pathLst>
                        </a:custGeom>
                        <a:ln w="91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5D1531" id="Graphic 4" o:spid="_x0000_s1026" style="position:absolute;margin-left:393.25pt;margin-top:13.85pt;width:127.9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243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eXOFAIAAFsEAAAOAAAAZHJzL2Uyb0RvYy54bWysVE1v2zAMvQ/YfxB0XxynH+uMOMXQoMOA&#10;oivQDDsrshwbk0WNVOLk34+S4yTrbsN8ECjxiXzkozy/33dW7AxSC66U+WQqhXEaqtZtSvl99fjh&#10;TgoKylXKgjOlPBiS94v37+a9L8wMGrCVQcFBHBW9L2UTgi+yjHRjOkUT8MaxswbsVOAtbrIKVc/R&#10;O5vNptPbrAesPII2RHy6HJxykeLXtdHhW12TCcKWkrmFtGJa13HNFnNVbFD5ptVHGuofWHSqdZz0&#10;FGqpghJbbP8K1bUagaAOEw1dBnXdapNq4Gry6ZtqXhvlTaqFm0P+1Cb6f2H18+7Vv2CkTv4J9E/i&#10;jmS9p+LkiRs6YvY1dhHLxMU+dfFw6qLZB6H5ML+dXV9dcbM1+/LZx9TkTBXjXb2l8MVAiqN2TxQG&#10;DarRUs1o6b0bTWQlo4Y2aRikYA1RCtZwPWjoVYj3Irloiv5MJJ51sDMrSN7whjlTO3utu0TFUvKb&#10;XIqxSsYOCDZiGu7VYKTUbF8WZ11k8Sm/uU6jQWDb6rG1NrIg3KwfLIqdioOZvlgHR/gD5pHCUlEz&#10;4JLrCLPuqNMgTRRpDdXhBUXP01xK+rVVaKSwXx2PSxz90cDRWI8GBvsA6YGkBnHO1f6HQi9i+lIG&#10;VvYZxmFUxShaLP2EjTcdfN4GqNuoaJqhgdFxwxOcCjy+tvhELvcJdf4nLH4DAAD//wMAUEsDBBQA&#10;BgAIAAAAIQC6znEs4gAAAAoBAAAPAAAAZHJzL2Rvd25yZXYueG1sTI/LTsMwEEX3SP0Ha5DYVNQh&#10;pXUb4lSoEkJCYkELgqUbD0lKPI5i58Hf46zocmaO7pyb7kZTsx5bV1mScLeIgCHlVldUSHg/Pt1u&#10;gDmvSKvaEkr4RQe7bHaVqkTbgd6wP/iChRByiZJQet8knLu8RKPcwjZI4fZtW6N8GNuC61YNIdzU&#10;PI6iNTeqovChVA3uS8x/Dp2RsHzh/ccwzuM9iu3Xs/icH1/PnZQ31+PjAzCPo/+HYdIP6pAFp5Pt&#10;SDtWSxCb9SqgEmIhgE1AdB8vgZ2mzRZ4lvLLCtkfAAAA//8DAFBLAQItABQABgAIAAAAIQC2gziS&#10;/gAAAOEBAAATAAAAAAAAAAAAAAAAAAAAAABbQ29udGVudF9UeXBlc10ueG1sUEsBAi0AFAAGAAgA&#10;AAAhADj9If/WAAAAlAEAAAsAAAAAAAAAAAAAAAAALwEAAF9yZWxzLy5yZWxzUEsBAi0AFAAGAAgA&#10;AAAhADl55c4UAgAAWwQAAA4AAAAAAAAAAAAAAAAALgIAAGRycy9lMm9Eb2MueG1sUEsBAi0AFAAG&#10;AAgAAAAhALrOcSziAAAACgEAAA8AAAAAAAAAAAAAAAAAbgQAAGRycy9kb3ducmV2LnhtbFBLBQYA&#10;AAAABAAEAPMAAAB9BQAAAAA=&#10;" path="m,l1624151,e" filled="f" strokeweight=".25428mm">
                <v:path arrowok="t"/>
                <w10:wrap type="topAndBottom" anchorx="page"/>
              </v:shape>
            </w:pict>
          </mc:Fallback>
        </mc:AlternateContent>
      </w:r>
    </w:p>
    <w:p w14:paraId="1D7AE012" w14:textId="77777777" w:rsidR="00B3355E" w:rsidRPr="00EC3C6A" w:rsidRDefault="00DB77D7">
      <w:pPr>
        <w:pStyle w:val="Tijeloteksta"/>
        <w:spacing w:before="61"/>
        <w:ind w:right="777"/>
        <w:jc w:val="right"/>
        <w:rPr>
          <w:sz w:val="22"/>
          <w:szCs w:val="22"/>
        </w:rPr>
      </w:pPr>
      <w:r w:rsidRPr="00EC3C6A">
        <w:rPr>
          <w:color w:val="2A2A2A"/>
          <w:w w:val="105"/>
          <w:sz w:val="22"/>
          <w:szCs w:val="22"/>
        </w:rPr>
        <w:t>Podnositelj</w:t>
      </w:r>
      <w:r w:rsidRPr="00EC3C6A">
        <w:rPr>
          <w:color w:val="2A2A2A"/>
          <w:spacing w:val="-7"/>
          <w:w w:val="105"/>
          <w:sz w:val="22"/>
          <w:szCs w:val="22"/>
        </w:rPr>
        <w:t xml:space="preserve"> </w:t>
      </w:r>
      <w:r w:rsidRPr="00EC3C6A">
        <w:rPr>
          <w:color w:val="2A2A2A"/>
          <w:spacing w:val="-2"/>
          <w:w w:val="105"/>
          <w:sz w:val="22"/>
          <w:szCs w:val="22"/>
        </w:rPr>
        <w:t>zahtjeva</w:t>
      </w:r>
    </w:p>
    <w:sectPr w:rsidR="00B3355E" w:rsidRPr="00EC3C6A">
      <w:type w:val="continuous"/>
      <w:pgSz w:w="11910" w:h="16830"/>
      <w:pgMar w:top="800" w:right="992" w:bottom="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E30939"/>
    <w:multiLevelType w:val="hybridMultilevel"/>
    <w:tmpl w:val="168EAAC6"/>
    <w:lvl w:ilvl="0" w:tplc="21C6F8C2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434A2F"/>
    <w:multiLevelType w:val="hybridMultilevel"/>
    <w:tmpl w:val="744C01C4"/>
    <w:lvl w:ilvl="0" w:tplc="11FC73BE">
      <w:start w:val="1"/>
      <w:numFmt w:val="decimal"/>
      <w:lvlText w:val="%1."/>
      <w:lvlJc w:val="left"/>
      <w:pPr>
        <w:ind w:left="50" w:hanging="210"/>
        <w:jc w:val="left"/>
      </w:pPr>
      <w:rPr>
        <w:rFonts w:hint="default"/>
        <w:spacing w:val="0"/>
        <w:w w:val="105"/>
        <w:lang w:val="hr-HR" w:eastAsia="en-US" w:bidi="ar-SA"/>
      </w:rPr>
    </w:lvl>
    <w:lvl w:ilvl="1" w:tplc="B6C2B994">
      <w:numFmt w:val="bullet"/>
      <w:lvlText w:val="•"/>
      <w:lvlJc w:val="left"/>
      <w:pPr>
        <w:ind w:left="1003" w:hanging="210"/>
      </w:pPr>
      <w:rPr>
        <w:rFonts w:hint="default"/>
        <w:lang w:val="hr-HR" w:eastAsia="en-US" w:bidi="ar-SA"/>
      </w:rPr>
    </w:lvl>
    <w:lvl w:ilvl="2" w:tplc="0DC46BC0">
      <w:numFmt w:val="bullet"/>
      <w:lvlText w:val="•"/>
      <w:lvlJc w:val="left"/>
      <w:pPr>
        <w:ind w:left="1947" w:hanging="210"/>
      </w:pPr>
      <w:rPr>
        <w:rFonts w:hint="default"/>
        <w:lang w:val="hr-HR" w:eastAsia="en-US" w:bidi="ar-SA"/>
      </w:rPr>
    </w:lvl>
    <w:lvl w:ilvl="3" w:tplc="44E800E8">
      <w:numFmt w:val="bullet"/>
      <w:lvlText w:val="•"/>
      <w:lvlJc w:val="left"/>
      <w:pPr>
        <w:ind w:left="2890" w:hanging="210"/>
      </w:pPr>
      <w:rPr>
        <w:rFonts w:hint="default"/>
        <w:lang w:val="hr-HR" w:eastAsia="en-US" w:bidi="ar-SA"/>
      </w:rPr>
    </w:lvl>
    <w:lvl w:ilvl="4" w:tplc="29F296F6">
      <w:numFmt w:val="bullet"/>
      <w:lvlText w:val="•"/>
      <w:lvlJc w:val="left"/>
      <w:pPr>
        <w:ind w:left="3834" w:hanging="210"/>
      </w:pPr>
      <w:rPr>
        <w:rFonts w:hint="default"/>
        <w:lang w:val="hr-HR" w:eastAsia="en-US" w:bidi="ar-SA"/>
      </w:rPr>
    </w:lvl>
    <w:lvl w:ilvl="5" w:tplc="04245070">
      <w:numFmt w:val="bullet"/>
      <w:lvlText w:val="•"/>
      <w:lvlJc w:val="left"/>
      <w:pPr>
        <w:ind w:left="4777" w:hanging="210"/>
      </w:pPr>
      <w:rPr>
        <w:rFonts w:hint="default"/>
        <w:lang w:val="hr-HR" w:eastAsia="en-US" w:bidi="ar-SA"/>
      </w:rPr>
    </w:lvl>
    <w:lvl w:ilvl="6" w:tplc="5F34A5BE">
      <w:numFmt w:val="bullet"/>
      <w:lvlText w:val="•"/>
      <w:lvlJc w:val="left"/>
      <w:pPr>
        <w:ind w:left="5721" w:hanging="210"/>
      </w:pPr>
      <w:rPr>
        <w:rFonts w:hint="default"/>
        <w:lang w:val="hr-HR" w:eastAsia="en-US" w:bidi="ar-SA"/>
      </w:rPr>
    </w:lvl>
    <w:lvl w:ilvl="7" w:tplc="01D6C0D8">
      <w:numFmt w:val="bullet"/>
      <w:lvlText w:val="•"/>
      <w:lvlJc w:val="left"/>
      <w:pPr>
        <w:ind w:left="6664" w:hanging="210"/>
      </w:pPr>
      <w:rPr>
        <w:rFonts w:hint="default"/>
        <w:lang w:val="hr-HR" w:eastAsia="en-US" w:bidi="ar-SA"/>
      </w:rPr>
    </w:lvl>
    <w:lvl w:ilvl="8" w:tplc="9496D112">
      <w:numFmt w:val="bullet"/>
      <w:lvlText w:val="•"/>
      <w:lvlJc w:val="left"/>
      <w:pPr>
        <w:ind w:left="7608" w:hanging="210"/>
      </w:pPr>
      <w:rPr>
        <w:rFonts w:hint="default"/>
        <w:lang w:val="hr-HR" w:eastAsia="en-US" w:bidi="ar-SA"/>
      </w:rPr>
    </w:lvl>
  </w:abstractNum>
  <w:num w:numId="1" w16cid:durableId="196239313">
    <w:abstractNumId w:val="1"/>
  </w:num>
  <w:num w:numId="2" w16cid:durableId="1197308605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55E"/>
    <w:rsid w:val="0019000F"/>
    <w:rsid w:val="001D724E"/>
    <w:rsid w:val="002B385A"/>
    <w:rsid w:val="00374DF5"/>
    <w:rsid w:val="00486A93"/>
    <w:rsid w:val="004874C9"/>
    <w:rsid w:val="004D71EA"/>
    <w:rsid w:val="005C76D4"/>
    <w:rsid w:val="00687E35"/>
    <w:rsid w:val="006E5928"/>
    <w:rsid w:val="00763BD7"/>
    <w:rsid w:val="0079759C"/>
    <w:rsid w:val="008222A6"/>
    <w:rsid w:val="009653B1"/>
    <w:rsid w:val="00B30426"/>
    <w:rsid w:val="00B3355E"/>
    <w:rsid w:val="00B778D7"/>
    <w:rsid w:val="00B9035F"/>
    <w:rsid w:val="00BD4103"/>
    <w:rsid w:val="00BE15D2"/>
    <w:rsid w:val="00DB77D7"/>
    <w:rsid w:val="00E229D3"/>
    <w:rsid w:val="00E403A8"/>
    <w:rsid w:val="00E4737F"/>
    <w:rsid w:val="00EB3DCF"/>
    <w:rsid w:val="00EC3C6A"/>
    <w:rsid w:val="00FB5032"/>
    <w:rsid w:val="00FF5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93ACD"/>
  <w15:docId w15:val="{DFD53D04-63E8-4843-BD98-E07E2617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sz w:val="21"/>
      <w:szCs w:val="21"/>
    </w:rPr>
  </w:style>
  <w:style w:type="paragraph" w:styleId="Naslov">
    <w:name w:val="Title"/>
    <w:basedOn w:val="Normal"/>
    <w:uiPriority w:val="10"/>
    <w:qFormat/>
    <w:pPr>
      <w:ind w:right="295"/>
      <w:jc w:val="center"/>
    </w:pPr>
    <w:rPr>
      <w:b/>
      <w:bCs/>
      <w:sz w:val="21"/>
      <w:szCs w:val="21"/>
    </w:rPr>
  </w:style>
  <w:style w:type="paragraph" w:styleId="Odlomakpopisa">
    <w:name w:val="List Paragraph"/>
    <w:basedOn w:val="Normal"/>
    <w:uiPriority w:val="1"/>
    <w:qFormat/>
    <w:pPr>
      <w:ind w:left="28" w:right="330" w:hanging="2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318</Words>
  <Characters>1813</Characters>
  <Application>Microsoft Office Word</Application>
  <DocSecurity>0</DocSecurity>
  <Lines>15</Lines>
  <Paragraphs>4</Paragraphs>
  <ScaleCrop>false</ScaleCrop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EUIGD1</dc:creator>
  <cp:lastModifiedBy>Karmen Franin</cp:lastModifiedBy>
  <cp:revision>18</cp:revision>
  <dcterms:created xsi:type="dcterms:W3CDTF">2025-08-20T08:36:00Z</dcterms:created>
  <dcterms:modified xsi:type="dcterms:W3CDTF">2025-11-28T07:08:00Z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2025-07-14T00:00:00Z</vt:filetime>
  </property>
  <property fmtid="{D5CDD505-2E9C-101B-9397-08002B2CF9AE}" pid="3" name="Creator">
    <vt:lpwstr>Canon iR-ADV C5550  PDF</vt:lpwstr>
  </property>
  <property fmtid="{D5CDD505-2E9C-101B-9397-08002B2CF9AE}" pid="4" name="Producer">
    <vt:lpwstr>Adobe PSL 1.3e for Canon</vt:lpwstr>
  </property>
  <property fmtid="{D5CDD505-2E9C-101B-9397-08002B2CF9AE}" pid="5" name="LastSaved">
    <vt:filetime>2025-07-14T00:00:00Z</vt:filetime>
  </property>
</Properties>
</file>