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2E939F43">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69786B68"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93829">
        <w:rPr>
          <w:rFonts w:asciiTheme="minorHAnsi" w:hAnsiTheme="minorHAnsi" w:cstheme="minorHAnsi"/>
          <w:bCs/>
          <w:sz w:val="24"/>
          <w:szCs w:val="24"/>
        </w:rPr>
        <w:t>406-03/26-02/</w:t>
      </w:r>
      <w:r w:rsidR="00D15F1B">
        <w:rPr>
          <w:rFonts w:asciiTheme="minorHAnsi" w:hAnsiTheme="minorHAnsi" w:cstheme="minorHAnsi"/>
          <w:bCs/>
          <w:sz w:val="24"/>
          <w:szCs w:val="24"/>
        </w:rPr>
        <w:t>9</w:t>
      </w:r>
    </w:p>
    <w:p w14:paraId="70552AED" w14:textId="1A8D675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D15F1B">
        <w:rPr>
          <w:rFonts w:asciiTheme="minorHAnsi" w:hAnsiTheme="minorHAnsi" w:cstheme="minorHAnsi"/>
          <w:bCs/>
          <w:sz w:val="24"/>
          <w:szCs w:val="24"/>
        </w:rPr>
        <w:t>9</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194A9E">
        <w:rPr>
          <w:rFonts w:asciiTheme="minorHAnsi" w:hAnsiTheme="minorHAnsi" w:cstheme="minorHAnsi"/>
          <w:bCs/>
          <w:sz w:val="24"/>
          <w:szCs w:val="24"/>
        </w:rPr>
        <w:t>15</w:t>
      </w:r>
    </w:p>
    <w:p w14:paraId="0E5CA975" w14:textId="3CECCB5B"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493829">
        <w:rPr>
          <w:rFonts w:asciiTheme="minorHAnsi" w:hAnsiTheme="minorHAnsi" w:cstheme="minorHAnsi"/>
          <w:bCs/>
          <w:sz w:val="24"/>
          <w:szCs w:val="24"/>
        </w:rPr>
        <w:t>0</w:t>
      </w:r>
      <w:r w:rsidR="00194A9E">
        <w:rPr>
          <w:rFonts w:asciiTheme="minorHAnsi" w:hAnsiTheme="minorHAnsi" w:cstheme="minorHAnsi"/>
          <w:bCs/>
          <w:sz w:val="24"/>
          <w:szCs w:val="24"/>
        </w:rPr>
        <w:t>8</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493829">
        <w:rPr>
          <w:rFonts w:asciiTheme="minorHAnsi" w:hAnsiTheme="minorHAnsi" w:cstheme="minorHAnsi"/>
          <w:bCs/>
          <w:sz w:val="24"/>
          <w:szCs w:val="24"/>
        </w:rPr>
        <w:t>lipanj</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9410AF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w:t>
      </w:r>
      <w:r w:rsidR="00D15F1B">
        <w:rPr>
          <w:rFonts w:asciiTheme="minorHAnsi" w:hAnsiTheme="minorHAnsi" w:cstheme="minorHAnsi"/>
          <w:sz w:val="24"/>
          <w:szCs w:val="24"/>
        </w:rPr>
        <w:t>9</w:t>
      </w:r>
      <w:r w:rsidR="001D78B8" w:rsidRPr="00140CFF">
        <w:rPr>
          <w:rFonts w:asciiTheme="minorHAnsi" w:hAnsiTheme="minorHAnsi" w:cstheme="minorHAnsi"/>
          <w:sz w:val="24"/>
          <w:szCs w:val="24"/>
        </w:rPr>
        <w:t>-</w:t>
      </w:r>
      <w:r w:rsidR="00D15F1B">
        <w:rPr>
          <w:rFonts w:asciiTheme="minorHAnsi" w:hAnsiTheme="minorHAnsi" w:cstheme="minorHAnsi"/>
          <w:sz w:val="24"/>
          <w:szCs w:val="24"/>
        </w:rPr>
        <w:t>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0D670F83" w:rsidR="00EB3DA3" w:rsidRPr="00D77036" w:rsidRDefault="0035600D" w:rsidP="0035600D">
      <w:pPr>
        <w:pStyle w:val="Bezproreda"/>
        <w:numPr>
          <w:ilvl w:val="0"/>
          <w:numId w:val="17"/>
        </w:numPr>
        <w:jc w:val="center"/>
        <w:rPr>
          <w:rFonts w:asciiTheme="minorHAnsi" w:hAnsiTheme="minorHAnsi" w:cstheme="minorHAnsi"/>
          <w:b/>
          <w:sz w:val="28"/>
          <w:szCs w:val="28"/>
        </w:rPr>
      </w:pPr>
      <w:r>
        <w:rPr>
          <w:rFonts w:asciiTheme="minorHAnsi" w:hAnsiTheme="minorHAnsi" w:cstheme="minorHAnsi"/>
          <w:b/>
          <w:sz w:val="28"/>
          <w:szCs w:val="28"/>
        </w:rPr>
        <w:t xml:space="preserve">IZMJENA </w:t>
      </w:r>
      <w:r w:rsidR="00EB3DA3" w:rsidRPr="00D77036">
        <w:rPr>
          <w:rFonts w:asciiTheme="minorHAnsi" w:hAnsiTheme="minorHAnsi" w:cstheme="minorHAnsi"/>
          <w:b/>
          <w:sz w:val="28"/>
          <w:szCs w:val="28"/>
        </w:rPr>
        <w:t>DOKUMENTACIJ</w:t>
      </w:r>
      <w:r>
        <w:rPr>
          <w:rFonts w:asciiTheme="minorHAnsi" w:hAnsiTheme="minorHAnsi" w:cstheme="minorHAnsi"/>
          <w:b/>
          <w:sz w:val="28"/>
          <w:szCs w:val="28"/>
        </w:rPr>
        <w:t>E</w:t>
      </w:r>
      <w:r w:rsidR="00EB3DA3" w:rsidRPr="00D77036">
        <w:rPr>
          <w:rFonts w:asciiTheme="minorHAnsi" w:hAnsiTheme="minorHAnsi" w:cstheme="minorHAnsi"/>
          <w:b/>
          <w:sz w:val="28"/>
          <w:szCs w:val="28"/>
        </w:rPr>
        <w:t xml:space="preserve"> O NABAVI</w:t>
      </w:r>
    </w:p>
    <w:p w14:paraId="06BB94A4" w14:textId="1C7C46FF"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D15F1B">
        <w:rPr>
          <w:rFonts w:asciiTheme="minorHAnsi" w:hAnsiTheme="minorHAnsi" w:cstheme="minorHAnsi"/>
          <w:b/>
          <w:sz w:val="28"/>
          <w:szCs w:val="28"/>
        </w:rPr>
        <w:t>USLUGE</w:t>
      </w:r>
      <w:r w:rsidR="00D27262">
        <w:rPr>
          <w:rFonts w:asciiTheme="minorHAnsi" w:hAnsiTheme="minorHAnsi" w:cstheme="minorHAnsi"/>
          <w:b/>
          <w:sz w:val="28"/>
          <w:szCs w:val="28"/>
        </w:rPr>
        <w:t xml:space="preserve"> – </w:t>
      </w:r>
      <w:r w:rsidR="00D15F1B" w:rsidRPr="00D15F1B">
        <w:rPr>
          <w:rFonts w:asciiTheme="minorHAnsi" w:hAnsiTheme="minorHAnsi" w:cstheme="minorHAnsi"/>
          <w:b/>
          <w:sz w:val="28"/>
          <w:szCs w:val="28"/>
        </w:rPr>
        <w:t>OSIGURANJE IMOVINE (PREMIJE)</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E1EC944" w14:textId="77777777" w:rsidR="00115A84" w:rsidRDefault="00115A84" w:rsidP="00EB3DA3">
      <w:pPr>
        <w:ind w:left="0"/>
        <w:jc w:val="both"/>
        <w:rPr>
          <w:rFonts w:asciiTheme="minorHAnsi" w:hAnsiTheme="minorHAnsi" w:cstheme="minorHAnsi"/>
          <w:sz w:val="24"/>
          <w:szCs w:val="24"/>
        </w:rPr>
      </w:pPr>
    </w:p>
    <w:p w14:paraId="0B7AD4F6" w14:textId="77777777" w:rsidR="00115A84" w:rsidRDefault="00115A84"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76896D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27262">
        <w:rPr>
          <w:rFonts w:asciiTheme="minorHAnsi" w:hAnsiTheme="minorHAnsi" w:cstheme="minorHAnsi"/>
          <w:i/>
          <w:iCs/>
          <w:sz w:val="24"/>
          <w:szCs w:val="24"/>
        </w:rPr>
        <w:t>lipanj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59F5EEAB" w14:textId="32F22F60" w:rsidR="008E3D89" w:rsidRDefault="008E3D89" w:rsidP="00EB3DA3">
      <w:pPr>
        <w:pStyle w:val="Naslov7"/>
        <w:ind w:left="0"/>
        <w:jc w:val="left"/>
        <w:rPr>
          <w:rFonts w:asciiTheme="minorHAnsi" w:hAnsiTheme="minorHAnsi" w:cstheme="minorHAnsi"/>
          <w:i w:val="0"/>
          <w:sz w:val="26"/>
          <w:szCs w:val="26"/>
        </w:rPr>
      </w:pPr>
      <w:r>
        <w:rPr>
          <w:rFonts w:asciiTheme="minorHAnsi" w:hAnsiTheme="minorHAnsi" w:cstheme="minorHAnsi"/>
          <w:i w:val="0"/>
          <w:sz w:val="26"/>
          <w:szCs w:val="26"/>
        </w:rPr>
        <w:lastRenderedPageBreak/>
        <w:t>NAPOMENA:</w:t>
      </w:r>
    </w:p>
    <w:p w14:paraId="5B25844B" w14:textId="77777777" w:rsidR="008E3D89" w:rsidRDefault="008E3D89" w:rsidP="008E3D89">
      <w:pPr>
        <w:ind w:left="0"/>
      </w:pPr>
    </w:p>
    <w:p w14:paraId="01437746" w14:textId="573FB887" w:rsidR="008E3D89" w:rsidRPr="008E3D89" w:rsidRDefault="008E3D89" w:rsidP="00357A4D">
      <w:pPr>
        <w:ind w:left="0"/>
        <w:jc w:val="both"/>
        <w:rPr>
          <w:rFonts w:asciiTheme="minorHAnsi" w:hAnsiTheme="minorHAnsi" w:cstheme="minorHAnsi"/>
          <w:sz w:val="24"/>
          <w:szCs w:val="24"/>
        </w:rPr>
      </w:pPr>
      <w:r w:rsidRPr="008E3D89">
        <w:rPr>
          <w:rFonts w:asciiTheme="minorHAnsi" w:hAnsiTheme="minorHAnsi" w:cstheme="minorHAnsi"/>
          <w:sz w:val="24"/>
          <w:szCs w:val="24"/>
        </w:rPr>
        <w:t xml:space="preserve">U OVOJ IZMJENI DOKUMENTACIJE </w:t>
      </w:r>
      <w:r>
        <w:rPr>
          <w:rFonts w:asciiTheme="minorHAnsi" w:hAnsiTheme="minorHAnsi" w:cstheme="minorHAnsi"/>
          <w:sz w:val="24"/>
          <w:szCs w:val="24"/>
        </w:rPr>
        <w:t xml:space="preserve">O NABAVI TEKST KOJI SE BRIŠE JE PREKRIŽEN (npr. </w:t>
      </w:r>
      <w:r w:rsidRPr="008E3D89">
        <w:rPr>
          <w:rFonts w:asciiTheme="minorHAnsi" w:hAnsiTheme="minorHAnsi" w:cstheme="minorHAnsi"/>
          <w:strike/>
          <w:sz w:val="24"/>
          <w:szCs w:val="24"/>
        </w:rPr>
        <w:t>dokumentacija o nabavi</w:t>
      </w:r>
      <w:r>
        <w:rPr>
          <w:rFonts w:asciiTheme="minorHAnsi" w:hAnsiTheme="minorHAnsi" w:cstheme="minorHAnsi"/>
          <w:sz w:val="24"/>
          <w:szCs w:val="24"/>
        </w:rPr>
        <w:t xml:space="preserve">), A TEKST KOJI SE DODAJE OZNAČEN JE CRVENOM BOJOM (npr. </w:t>
      </w:r>
      <w:r w:rsidRPr="008E3D89">
        <w:rPr>
          <w:rFonts w:asciiTheme="minorHAnsi" w:hAnsiTheme="minorHAnsi" w:cstheme="minorHAnsi"/>
          <w:color w:val="EE0000"/>
          <w:sz w:val="24"/>
          <w:szCs w:val="24"/>
        </w:rPr>
        <w:t>dokumentacija o nabavi</w:t>
      </w:r>
      <w:r>
        <w:rPr>
          <w:rFonts w:asciiTheme="minorHAnsi" w:hAnsiTheme="minorHAnsi" w:cstheme="minorHAnsi"/>
          <w:sz w:val="24"/>
          <w:szCs w:val="24"/>
        </w:rPr>
        <w:t>).</w:t>
      </w:r>
    </w:p>
    <w:p w14:paraId="447C642A" w14:textId="77777777" w:rsidR="008E3D89" w:rsidRPr="008E3D89" w:rsidRDefault="008E3D89" w:rsidP="008E3D89"/>
    <w:p w14:paraId="406A4289" w14:textId="5CB2FF38" w:rsidR="00EB3DA3" w:rsidRDefault="008E3D89" w:rsidP="00EB3DA3">
      <w:pPr>
        <w:pStyle w:val="Naslov7"/>
        <w:ind w:left="0"/>
        <w:jc w:val="left"/>
        <w:rPr>
          <w:rFonts w:asciiTheme="minorHAnsi" w:hAnsiTheme="minorHAnsi" w:cstheme="minorHAnsi"/>
          <w:i w:val="0"/>
          <w:sz w:val="26"/>
          <w:szCs w:val="26"/>
        </w:rPr>
      </w:pPr>
      <w:r>
        <w:rPr>
          <w:rFonts w:asciiTheme="minorHAnsi" w:hAnsiTheme="minorHAnsi" w:cstheme="minorHAnsi"/>
          <w:i w:val="0"/>
          <w:sz w:val="26"/>
          <w:szCs w:val="26"/>
        </w:rPr>
        <w:t>POPIS IZMJENA:</w:t>
      </w:r>
    </w:p>
    <w:p w14:paraId="73FA78E9" w14:textId="77777777" w:rsidR="008E3D89" w:rsidRDefault="008E3D89" w:rsidP="008E3D89"/>
    <w:p w14:paraId="1613777D" w14:textId="19E9D307" w:rsidR="008E3D89" w:rsidRPr="008E3D89" w:rsidRDefault="00914B31" w:rsidP="00357A4D">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1</w:t>
      </w:r>
      <w:r w:rsidR="008E3D89" w:rsidRPr="008E3D89">
        <w:rPr>
          <w:rFonts w:asciiTheme="minorHAnsi" w:hAnsiTheme="minorHAnsi" w:cstheme="minorHAnsi"/>
          <w:bCs/>
          <w:sz w:val="24"/>
          <w:szCs w:val="24"/>
        </w:rPr>
        <w:t xml:space="preserve">. Točka </w:t>
      </w:r>
      <w:r w:rsidR="008E3D89" w:rsidRPr="008E3D89">
        <w:rPr>
          <w:rFonts w:asciiTheme="minorHAnsi" w:hAnsiTheme="minorHAnsi" w:cstheme="minorHAnsi"/>
          <w:bCs/>
          <w:sz w:val="24"/>
          <w:szCs w:val="24"/>
        </w:rPr>
        <w:t>22. DATUM, VRIJEME I MJESTO DOSTAVE PONUDA</w:t>
      </w:r>
      <w:r>
        <w:rPr>
          <w:rFonts w:asciiTheme="minorHAnsi" w:hAnsiTheme="minorHAnsi" w:cstheme="minorHAnsi"/>
          <w:bCs/>
          <w:sz w:val="24"/>
          <w:szCs w:val="24"/>
        </w:rPr>
        <w:t xml:space="preserve"> mijenja se</w:t>
      </w:r>
      <w:r w:rsidR="008E3D89" w:rsidRPr="008E3D89">
        <w:rPr>
          <w:rFonts w:asciiTheme="minorHAnsi" w:hAnsiTheme="minorHAnsi" w:cstheme="minorHAnsi"/>
          <w:bCs/>
          <w:sz w:val="24"/>
          <w:szCs w:val="24"/>
        </w:rPr>
        <w:t xml:space="preserve"> na način da se produžuje rok za dostavu ponuda do 12. lipnja 2026. godine do 09:00 sati.</w:t>
      </w:r>
    </w:p>
    <w:p w14:paraId="18A326D3" w14:textId="77777777" w:rsidR="008E3D89" w:rsidRPr="008E3D89" w:rsidRDefault="008E3D89" w:rsidP="008E3D89"/>
    <w:p w14:paraId="0F44A788" w14:textId="77777777" w:rsidR="0035600D" w:rsidRDefault="0035600D">
      <w:pPr>
        <w:spacing w:after="160" w:line="259" w:lineRule="auto"/>
        <w:ind w:left="0"/>
        <w:rPr>
          <w:rFonts w:asciiTheme="minorHAnsi" w:eastAsia="Calibri" w:hAnsiTheme="minorHAnsi" w:cstheme="minorHAnsi"/>
          <w:b/>
          <w:sz w:val="26"/>
          <w:szCs w:val="26"/>
          <w:lang w:eastAsia="en-US"/>
        </w:rPr>
      </w:pPr>
      <w:r>
        <w:rPr>
          <w:rFonts w:asciiTheme="minorHAnsi" w:hAnsiTheme="minorHAnsi" w:cstheme="minorHAnsi"/>
          <w:b/>
          <w:sz w:val="26"/>
          <w:szCs w:val="26"/>
        </w:rPr>
        <w:br w:type="page"/>
      </w:r>
    </w:p>
    <w:p w14:paraId="1F954702" w14:textId="77777777" w:rsidR="00314E71" w:rsidRDefault="00314E71" w:rsidP="00EB3DA3">
      <w:pPr>
        <w:pStyle w:val="Bezproreda"/>
        <w:ind w:left="0"/>
        <w:jc w:val="center"/>
        <w:rPr>
          <w:rFonts w:asciiTheme="minorHAnsi" w:hAnsiTheme="minorHAnsi" w:cstheme="minorHAnsi"/>
          <w:b/>
          <w:sz w:val="26"/>
          <w:szCs w:val="26"/>
        </w:rPr>
      </w:pPr>
    </w:p>
    <w:p w14:paraId="47875683" w14:textId="00DFAA4F"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4F6BFBE" w:rsidR="00EB3DA3" w:rsidRPr="00EB3DA3" w:rsidRDefault="00D15F1B"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Pr>
          <w:rFonts w:asciiTheme="minorHAnsi" w:hAnsiTheme="minorHAnsi" w:cstheme="minorHAnsi"/>
          <w:sz w:val="24"/>
          <w:szCs w:val="24"/>
        </w:rPr>
        <w:t>Voditelj odsjeka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FEF5088"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w:t>
      </w:r>
      <w:r w:rsidR="00D15F1B">
        <w:rPr>
          <w:rFonts w:asciiTheme="minorHAnsi" w:hAnsiTheme="minorHAnsi" w:cstheme="minorHAnsi"/>
          <w:sz w:val="24"/>
          <w:szCs w:val="24"/>
        </w:rPr>
        <w:t>9</w:t>
      </w:r>
      <w:r w:rsidR="001D78B8" w:rsidRPr="001D78B8">
        <w:rPr>
          <w:rFonts w:asciiTheme="minorHAnsi" w:hAnsiTheme="minorHAnsi" w:cstheme="minorHAnsi"/>
          <w:sz w:val="24"/>
          <w:szCs w:val="24"/>
        </w:rPr>
        <w:t>-</w:t>
      </w:r>
      <w:r w:rsidR="00D15F1B">
        <w:rPr>
          <w:rFonts w:asciiTheme="minorHAnsi" w:hAnsiTheme="minorHAnsi" w:cstheme="minorHAnsi"/>
          <w:sz w:val="24"/>
          <w:szCs w:val="24"/>
        </w:rPr>
        <w:t>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01059990"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00D27262">
        <w:rPr>
          <w:rFonts w:asciiTheme="minorHAnsi" w:eastAsia="Calibri" w:hAnsiTheme="minorHAnsi" w:cstheme="minorHAnsi"/>
          <w:sz w:val="24"/>
          <w:szCs w:val="24"/>
          <w:lang w:eastAsia="en-US"/>
        </w:rPr>
        <w:t>, 48/2026</w:t>
      </w:r>
      <w:r w:rsidR="003E40AD" w:rsidRPr="002C43F6">
        <w:rPr>
          <w:rFonts w:asciiTheme="minorHAnsi" w:eastAsia="Calibri" w:hAnsiTheme="minorHAnsi" w:cstheme="minorHAnsi"/>
          <w:sz w:val="24"/>
          <w:szCs w:val="24"/>
          <w:lang w:eastAsia="en-US"/>
        </w:rPr>
        <w:t>)</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62A4A6CD"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27262">
        <w:rPr>
          <w:rFonts w:asciiTheme="minorHAnsi" w:hAnsiTheme="minorHAnsi" w:cstheme="minorHAnsi"/>
          <w:b/>
          <w:bCs/>
          <w:sz w:val="24"/>
          <w:szCs w:val="24"/>
          <w:u w:val="single"/>
        </w:rPr>
        <w:t>2</w:t>
      </w:r>
      <w:r w:rsidR="00D15F1B">
        <w:rPr>
          <w:rFonts w:asciiTheme="minorHAnsi" w:hAnsiTheme="minorHAnsi" w:cstheme="minorHAnsi"/>
          <w:b/>
          <w:bCs/>
          <w:sz w:val="24"/>
          <w:szCs w:val="24"/>
          <w:u w:val="single"/>
        </w:rPr>
        <w:t>4</w:t>
      </w:r>
      <w:r w:rsidR="001D78B8" w:rsidRPr="001D78B8">
        <w:rPr>
          <w:rFonts w:asciiTheme="minorHAnsi" w:hAnsiTheme="minorHAnsi" w:cstheme="minorHAnsi"/>
          <w:b/>
          <w:bCs/>
          <w:sz w:val="24"/>
          <w:szCs w:val="24"/>
          <w:u w:val="single"/>
        </w:rPr>
        <w:t>.000,00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o čemu mora gospodarskim subjektima ili ponuditeljima dati pisanu izjavu, bez prava na odustatninu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56F46DCE"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D15F1B" w:rsidRPr="00D15F1B">
        <w:rPr>
          <w:rFonts w:asciiTheme="minorHAnsi" w:hAnsiTheme="minorHAnsi" w:cstheme="minorHAnsi"/>
          <w:sz w:val="24"/>
          <w:szCs w:val="24"/>
        </w:rPr>
        <w:t>OSIGURANJE IMOVINE (PREMIJE)</w:t>
      </w:r>
    </w:p>
    <w:p w14:paraId="50389522" w14:textId="77777777" w:rsidR="009E1CD4" w:rsidRDefault="009E1CD4" w:rsidP="00EE28EC">
      <w:pPr>
        <w:ind w:left="0"/>
        <w:jc w:val="both"/>
        <w:rPr>
          <w:rFonts w:asciiTheme="minorHAnsi" w:hAnsiTheme="minorHAnsi" w:cstheme="minorHAnsi"/>
          <w:sz w:val="24"/>
          <w:szCs w:val="24"/>
        </w:rPr>
      </w:pPr>
    </w:p>
    <w:p w14:paraId="28B84411"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Predmet nabave su usluge osiguranja imovine i osoba Grada Čakovca za 2026./2027. godinu, koje obuhvaćaju usluge osiguranja od požarnih i drugih opasnosti (sve osnovne opasnosti (požar, udar groma, oluja, tuča, poplava...) i dopunske opasnosti (izljevanje vode, potres...)), osiguranja od provalnih krađa, osiguranja od loma stakla, izvanugovorne odgovornosti, osiguranja osoba od posljedica nezgoda te osiguranja od loma stroja prema tehničkim specifikacijama te prema slijedećim uvjetima:</w:t>
      </w:r>
    </w:p>
    <w:p w14:paraId="401813A5"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p>
    <w:p w14:paraId="76B6881D"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1. Lom stroja (semafori) – isključenje (štete koje nisu pokrivene osiguranjem)</w:t>
      </w:r>
    </w:p>
    <w:p w14:paraId="5390C54F"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lastRenderedPageBreak/>
        <w:t>Sukladno općim uvjetima osiguranja.</w:t>
      </w:r>
    </w:p>
    <w:p w14:paraId="73EE3C71"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p>
    <w:p w14:paraId="1591A59A"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2. Osiguranje osoba od posljedica nezgode (Uprava Grada)</w:t>
      </w:r>
    </w:p>
    <w:p w14:paraId="0F8AC3D0"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Iznosi osiguranja:</w:t>
      </w:r>
    </w:p>
    <w:p w14:paraId="5986C53F"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Smrt uslijed nezgode: 25.217,33 EUR</w:t>
      </w:r>
    </w:p>
    <w:p w14:paraId="2249F50E"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Trajni invaliditet uslijed nezgode: 50.434,67 EUR</w:t>
      </w:r>
    </w:p>
    <w:p w14:paraId="0A4AD489"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 xml:space="preserve">Bolnička naknada uslijed nezgode: 5,04 EUR / dan </w:t>
      </w:r>
    </w:p>
    <w:p w14:paraId="73C832F4"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Smrt uslijed bolesti: 2.521,73 EUR</w:t>
      </w:r>
    </w:p>
    <w:p w14:paraId="6257BAC4"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p>
    <w:p w14:paraId="5AA4E26B"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3. Osiguranje izvanugovorne odgovornosti štete učinjene trećim osobama zbog uništenja ili oštećenja kao i štete zbog smrti, povrede zdravlja ili tijela trećih osoba. Pokriva se odgovornost osiguranika iz posjedovanja stvari, iz pravnog odnosa ili iz određenog svojstva kao izvora opasnosti, uključujući i štete za koje osiguranik odgovara u svojstvu osnivača, vlasnika ili investitor te sve štete nastale u štetnom događaju na svim javnim površinama pod upravom i u vlasništvu Grada Čakovca.</w:t>
      </w:r>
    </w:p>
    <w:p w14:paraId="028F0E53"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 xml:space="preserve"> </w:t>
      </w:r>
    </w:p>
    <w:p w14:paraId="45252566"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Plaćanje odštete oštećenoj trećoj osobi</w:t>
      </w:r>
    </w:p>
    <w:p w14:paraId="3D188A15"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Osiguranje pokriva:</w:t>
      </w:r>
    </w:p>
    <w:p w14:paraId="717611CE"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Vođenje svakog sudskog spora od strane Osiguratelja u ime Grada kao osiguranika,  nadoknada svih troškova parničnog postupka, pa i onda kada zahtjev za naknadu štete nije bio osnovan, čak i kad ti troškovi uz iznos odštete prelaze ugovoreni iznos pokrića u polici, ispitivanje odgovornosti Grada, kao osiguranika, za nastalu štetu, ako je to potrebno za naknadu štete – samo ako je to potrebno u sudskom postupku, davanje izjava u ime osiguranika koje smatra korisnim za zadovoljenje ili obranu od neosnovanog ili pretjerano visokog zahtjeva za naknadu štete.</w:t>
      </w:r>
    </w:p>
    <w:p w14:paraId="5996054B"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Sve slučajeve nastanka štete po kriteriju objektivne odgovornosti (opasna stvar ili opasna djelatnost)</w:t>
      </w:r>
    </w:p>
    <w:p w14:paraId="6B55F904"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Iznosi osiguranja:</w:t>
      </w:r>
    </w:p>
    <w:p w14:paraId="5C3F086F"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 xml:space="preserve">Po štetnom događaju: 26.544,56 EUR </w:t>
      </w:r>
    </w:p>
    <w:p w14:paraId="7DFA5991" w14:textId="79337F6F" w:rsidR="007E0D9A"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Godišnji agregatni limit pokrića: 106.178,25 EUR</w:t>
      </w:r>
    </w:p>
    <w:p w14:paraId="788691AE" w14:textId="77777777" w:rsidR="00D15F1B" w:rsidRDefault="00D15F1B" w:rsidP="00D15F1B">
      <w:pPr>
        <w:pStyle w:val="Bezproreda"/>
        <w:ind w:left="0"/>
        <w:jc w:val="both"/>
        <w:rPr>
          <w:rFonts w:asciiTheme="minorHAnsi" w:eastAsia="Times New Roman" w:hAnsiTheme="minorHAnsi" w:cstheme="minorHAnsi"/>
          <w:sz w:val="24"/>
          <w:szCs w:val="24"/>
          <w:lang w:eastAsia="hr-HR"/>
        </w:rPr>
      </w:pPr>
    </w:p>
    <w:p w14:paraId="6EE3D388" w14:textId="6775419D" w:rsidR="00D15F1B" w:rsidRPr="00D15F1B" w:rsidRDefault="00D15F1B" w:rsidP="00D15F1B">
      <w:pPr>
        <w:pStyle w:val="Bezproreda"/>
        <w:ind w:left="0"/>
        <w:jc w:val="both"/>
        <w:rPr>
          <w:rFonts w:asciiTheme="minorHAnsi" w:eastAsia="Times New Roman" w:hAnsiTheme="minorHAnsi" w:cstheme="minorHAnsi"/>
          <w:b/>
          <w:bCs/>
          <w:sz w:val="24"/>
          <w:szCs w:val="24"/>
          <w:lang w:eastAsia="hr-HR"/>
        </w:rPr>
      </w:pPr>
      <w:r w:rsidRPr="00D15F1B">
        <w:rPr>
          <w:rFonts w:asciiTheme="minorHAnsi" w:eastAsia="Times New Roman" w:hAnsiTheme="minorHAnsi" w:cstheme="minorHAnsi"/>
          <w:b/>
          <w:bCs/>
          <w:sz w:val="24"/>
          <w:szCs w:val="24"/>
          <w:lang w:eastAsia="hr-HR"/>
        </w:rPr>
        <w:t xml:space="preserve">NAPOMENA: Sva osiguranja i rizici ugovaraju se bez franšize. Lom stroja (semafori) na svotu osiguranja, bez franšize i bez odbitka amortizacije.  </w:t>
      </w:r>
    </w:p>
    <w:p w14:paraId="4995C434" w14:textId="77777777" w:rsidR="00D15F1B" w:rsidRDefault="00D15F1B" w:rsidP="00D15F1B">
      <w:pPr>
        <w:pStyle w:val="Bezproreda"/>
        <w:ind w:left="0"/>
        <w:jc w:val="both"/>
        <w:rPr>
          <w:rFonts w:asciiTheme="minorHAnsi" w:hAnsiTheme="minorHAnsi" w:cstheme="minorHAnsi"/>
          <w:bCs/>
          <w:sz w:val="24"/>
          <w:szCs w:val="24"/>
          <w:lang w:eastAsia="hr-HR"/>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7C402740" w14:textId="46ED8D4B" w:rsidR="003179A2" w:rsidRPr="00B139A9" w:rsidRDefault="003179A2" w:rsidP="00004574">
      <w:pPr>
        <w:ind w:left="0"/>
        <w:jc w:val="both"/>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D15F1B" w:rsidRPr="00D15F1B">
        <w:rPr>
          <w:rFonts w:asciiTheme="minorHAnsi" w:hAnsiTheme="minorHAnsi" w:cstheme="minorHAnsi"/>
          <w:sz w:val="24"/>
          <w:szCs w:val="24"/>
          <w:u w:val="single"/>
        </w:rPr>
        <w:t>66515000 - Usluge osiguranja od šteta ili gubitaka</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oličina i tehnička specifikacija predmeta nabave određeni su u troškovniku. Naručitelj je izradio troškovnik u nestandardiziranom obliku u xls</w:t>
      </w:r>
      <w:r w:rsidR="00E34ADD">
        <w:rPr>
          <w:rFonts w:asciiTheme="minorHAnsi" w:eastAsia="Times New Roman" w:hAnsiTheme="minorHAnsi" w:cstheme="minorHAnsi"/>
          <w:sz w:val="24"/>
          <w:szCs w:val="24"/>
          <w:lang w:eastAsia="hr-HR"/>
        </w:rPr>
        <w:t>x</w:t>
      </w:r>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lastRenderedPageBreak/>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0B4B4B73" w14:textId="2C238071"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 xml:space="preserve">11. MJESTO </w:t>
      </w:r>
      <w:r w:rsidR="00D15F1B">
        <w:rPr>
          <w:rFonts w:asciiTheme="minorHAnsi" w:hAnsiTheme="minorHAnsi" w:cstheme="minorHAnsi"/>
          <w:b/>
          <w:sz w:val="24"/>
          <w:szCs w:val="24"/>
        </w:rPr>
        <w:t>PRUŽANJA</w:t>
      </w:r>
      <w:r w:rsidR="00EC3196">
        <w:rPr>
          <w:rFonts w:asciiTheme="minorHAnsi" w:hAnsiTheme="minorHAnsi" w:cstheme="minorHAnsi"/>
          <w:b/>
          <w:sz w:val="24"/>
          <w:szCs w:val="24"/>
        </w:rPr>
        <w:t xml:space="preserve"> </w:t>
      </w:r>
      <w:r w:rsidR="00D15F1B">
        <w:rPr>
          <w:rFonts w:asciiTheme="minorHAnsi" w:hAnsiTheme="minorHAnsi" w:cstheme="minorHAnsi"/>
          <w:b/>
          <w:sz w:val="24"/>
          <w:szCs w:val="24"/>
        </w:rPr>
        <w:t>USLUGE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346B1443" w14:textId="60EE238E" w:rsidR="007E0D9A" w:rsidRDefault="00D15F1B" w:rsidP="00EB3DA3">
      <w:pPr>
        <w:pStyle w:val="Bezproreda"/>
        <w:ind w:left="0"/>
        <w:jc w:val="both"/>
        <w:rPr>
          <w:rFonts w:asciiTheme="minorHAnsi" w:hAnsiTheme="minorHAnsi" w:cstheme="minorHAnsi"/>
          <w:sz w:val="24"/>
          <w:szCs w:val="24"/>
        </w:rPr>
      </w:pPr>
      <w:r w:rsidRPr="00D15F1B">
        <w:rPr>
          <w:rFonts w:asciiTheme="minorHAnsi" w:hAnsiTheme="minorHAnsi" w:cstheme="minorHAnsi"/>
          <w:sz w:val="24"/>
          <w:szCs w:val="24"/>
        </w:rPr>
        <w:t>Čakovec i Međimurska županija</w:t>
      </w:r>
    </w:p>
    <w:p w14:paraId="120DFEAF" w14:textId="77777777" w:rsidR="00D15F1B" w:rsidRDefault="00D15F1B" w:rsidP="00EB3DA3">
      <w:pPr>
        <w:pStyle w:val="Bezproreda"/>
        <w:ind w:left="0"/>
        <w:jc w:val="both"/>
        <w:rPr>
          <w:rFonts w:asciiTheme="minorHAnsi" w:hAnsiTheme="minorHAnsi" w:cstheme="minorHAnsi"/>
          <w:b/>
          <w:sz w:val="24"/>
          <w:szCs w:val="24"/>
        </w:rPr>
      </w:pPr>
    </w:p>
    <w:p w14:paraId="4DDB99D6" w14:textId="57CE291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 xml:space="preserve">ROK </w:t>
      </w:r>
      <w:r w:rsidR="00D15F1B">
        <w:rPr>
          <w:rFonts w:asciiTheme="minorHAnsi" w:hAnsiTheme="minorHAnsi" w:cstheme="minorHAnsi"/>
          <w:b/>
          <w:sz w:val="24"/>
          <w:szCs w:val="24"/>
        </w:rPr>
        <w:t>PRUŽANJA USLUGE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66E2845F" w:rsidR="003179A2" w:rsidRDefault="00D15F1B" w:rsidP="00EB3DA3">
      <w:pPr>
        <w:pStyle w:val="Bezproreda"/>
        <w:ind w:left="0"/>
        <w:jc w:val="both"/>
        <w:rPr>
          <w:rFonts w:asciiTheme="minorHAnsi" w:hAnsiTheme="minorHAnsi" w:cstheme="minorHAnsi"/>
          <w:bCs/>
          <w:sz w:val="24"/>
          <w:szCs w:val="24"/>
        </w:rPr>
      </w:pPr>
      <w:r w:rsidRPr="00D15F1B">
        <w:rPr>
          <w:rFonts w:asciiTheme="minorHAnsi" w:hAnsiTheme="minorHAnsi" w:cstheme="minorHAnsi"/>
          <w:bCs/>
          <w:sz w:val="24"/>
          <w:szCs w:val="24"/>
        </w:rPr>
        <w:t>1 godina, početak 27.06.2026. od 24 sata - 27.06.2027. do 24 sata</w:t>
      </w:r>
      <w:r w:rsidR="005C3F58">
        <w:rPr>
          <w:rFonts w:asciiTheme="minorHAnsi" w:hAnsiTheme="minorHAnsi" w:cstheme="minorHAnsi"/>
          <w:bCs/>
          <w:sz w:val="24"/>
          <w:szCs w:val="24"/>
        </w:rPr>
        <w:tab/>
      </w:r>
    </w:p>
    <w:p w14:paraId="53BEED53" w14:textId="77777777" w:rsidR="00DC4812" w:rsidRDefault="00DC4812"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5F1A700" w14:textId="77777777" w:rsidR="00004574" w:rsidRDefault="00004574" w:rsidP="00EB3DA3">
      <w:pPr>
        <w:pStyle w:val="Bezproreda"/>
        <w:ind w:left="0"/>
        <w:jc w:val="both"/>
        <w:rPr>
          <w:rFonts w:asciiTheme="minorHAnsi" w:hAnsiTheme="minorHAnsi" w:cstheme="minorHAnsi"/>
          <w:sz w:val="24"/>
          <w:szCs w:val="24"/>
        </w:rPr>
      </w:pPr>
    </w:p>
    <w:p w14:paraId="5B2EE6B9" w14:textId="77777777" w:rsidR="00C267E8" w:rsidRDefault="00C267E8" w:rsidP="00EB3DA3">
      <w:pPr>
        <w:pStyle w:val="Bezproreda"/>
        <w:ind w:left="0"/>
        <w:jc w:val="both"/>
        <w:rPr>
          <w:rFonts w:asciiTheme="minorHAnsi" w:hAnsiTheme="minorHAnsi" w:cstheme="minorHAnsi"/>
          <w:sz w:val="24"/>
          <w:szCs w:val="24"/>
        </w:rPr>
      </w:pPr>
    </w:p>
    <w:p w14:paraId="1D529570" w14:textId="77777777" w:rsidR="00C267E8" w:rsidRDefault="00C267E8"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lastRenderedPageBreak/>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76ED0DAB" w14:textId="0653B89E" w:rsidR="00D34349"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FF8201A" w14:textId="77777777" w:rsidR="00D20859" w:rsidRDefault="00D2085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lastRenderedPageBreak/>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0059A862" w14:textId="77777777" w:rsidR="00B158CF" w:rsidRDefault="00B158C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5F11B816"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w:t>
      </w:r>
      <w:r w:rsidR="00BB10D6">
        <w:rPr>
          <w:rFonts w:asciiTheme="minorHAnsi" w:hAnsiTheme="minorHAnsi" w:cstheme="minorHAnsi"/>
          <w:sz w:val="24"/>
          <w:szCs w:val="24"/>
        </w:rPr>
        <w:t>, strukovnog</w:t>
      </w:r>
      <w:r>
        <w:rPr>
          <w:rFonts w:asciiTheme="minorHAnsi" w:hAnsiTheme="minorHAnsi" w:cstheme="minorHAnsi"/>
          <w:sz w:val="24"/>
          <w:szCs w:val="24"/>
        </w:rPr>
        <w:t xml:space="preserve"> ili drugog odgovarajućeg registra koji se vodi u državi članici njegova poslovnog nastana.</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Pr="00D15F1B" w:rsidRDefault="00C63CA5" w:rsidP="005B5080">
      <w:pPr>
        <w:pStyle w:val="Bezproreda"/>
        <w:ind w:left="0"/>
        <w:jc w:val="both"/>
        <w:rPr>
          <w:rFonts w:asciiTheme="minorHAnsi" w:hAnsiTheme="minorHAnsi" w:cstheme="minorHAnsi"/>
          <w:b/>
          <w:sz w:val="24"/>
          <w:szCs w:val="24"/>
        </w:rPr>
      </w:pPr>
      <w:r w:rsidRPr="00D15F1B">
        <w:rPr>
          <w:rFonts w:asciiTheme="minorHAnsi" w:hAnsiTheme="minorHAnsi" w:cstheme="minorHAnsi"/>
          <w:b/>
          <w:sz w:val="24"/>
          <w:szCs w:val="24"/>
        </w:rPr>
        <w:t>1</w:t>
      </w:r>
      <w:r w:rsidR="00EB3DA3" w:rsidRPr="00D15F1B">
        <w:rPr>
          <w:rFonts w:asciiTheme="minorHAnsi" w:hAnsiTheme="minorHAnsi" w:cstheme="minorHAnsi"/>
          <w:b/>
          <w:sz w:val="24"/>
          <w:szCs w:val="24"/>
        </w:rPr>
        <w:t>4. JAMSTVA</w:t>
      </w:r>
    </w:p>
    <w:p w14:paraId="0B3CAEFE" w14:textId="77777777" w:rsidR="00524E8C" w:rsidRPr="00D15F1B" w:rsidRDefault="00524E8C" w:rsidP="005B5080">
      <w:pPr>
        <w:pStyle w:val="Bezproreda"/>
        <w:ind w:left="0"/>
        <w:jc w:val="both"/>
        <w:rPr>
          <w:rFonts w:asciiTheme="minorHAnsi" w:hAnsiTheme="minorHAnsi" w:cstheme="minorHAnsi"/>
          <w:b/>
          <w:sz w:val="24"/>
          <w:szCs w:val="24"/>
        </w:rPr>
      </w:pPr>
    </w:p>
    <w:p w14:paraId="78CEF397" w14:textId="188EA2FB" w:rsidR="00524E8C" w:rsidRPr="00D15F1B" w:rsidRDefault="00524E8C" w:rsidP="005B5080">
      <w:pPr>
        <w:pStyle w:val="Bezproreda"/>
        <w:ind w:left="0"/>
        <w:jc w:val="both"/>
        <w:rPr>
          <w:rFonts w:asciiTheme="minorHAnsi" w:eastAsia="Arial Narrow" w:hAnsiTheme="minorHAnsi" w:cstheme="minorHAnsi"/>
          <w:spacing w:val="-4"/>
          <w:sz w:val="24"/>
          <w:szCs w:val="24"/>
        </w:rPr>
      </w:pPr>
      <w:r w:rsidRPr="00D15F1B">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D15F1B" w:rsidRDefault="00EB3DA3" w:rsidP="00EB3DA3">
      <w:pPr>
        <w:pStyle w:val="Bezproreda"/>
        <w:ind w:left="0"/>
        <w:jc w:val="both"/>
        <w:rPr>
          <w:rFonts w:asciiTheme="minorHAnsi" w:hAnsiTheme="minorHAnsi" w:cstheme="minorHAnsi"/>
          <w:b/>
          <w:sz w:val="24"/>
          <w:szCs w:val="24"/>
        </w:rPr>
      </w:pPr>
    </w:p>
    <w:p w14:paraId="705B4E69" w14:textId="1891D023" w:rsidR="00EB3DA3" w:rsidRPr="00D15F1B" w:rsidRDefault="00EB3DA3" w:rsidP="00EB3DA3">
      <w:pPr>
        <w:pStyle w:val="Bezproreda"/>
        <w:ind w:left="0"/>
        <w:jc w:val="both"/>
        <w:rPr>
          <w:rFonts w:asciiTheme="minorHAnsi" w:hAnsiTheme="minorHAnsi" w:cstheme="minorHAnsi"/>
          <w:b/>
          <w:sz w:val="24"/>
          <w:szCs w:val="24"/>
          <w:u w:val="single"/>
        </w:rPr>
      </w:pPr>
      <w:r w:rsidRPr="00D15F1B">
        <w:rPr>
          <w:rFonts w:asciiTheme="minorHAnsi" w:hAnsiTheme="minorHAnsi" w:cstheme="minorHAnsi"/>
          <w:b/>
          <w:sz w:val="24"/>
          <w:szCs w:val="24"/>
          <w:u w:val="single"/>
        </w:rPr>
        <w:t>14.1. Jamstvo za uredno izvršenje ugovora</w:t>
      </w:r>
    </w:p>
    <w:p w14:paraId="25E28688" w14:textId="77777777" w:rsidR="00341B93" w:rsidRPr="00D15F1B" w:rsidRDefault="00341B93" w:rsidP="00EB3DA3">
      <w:pPr>
        <w:pStyle w:val="Bezproreda"/>
        <w:ind w:left="0"/>
        <w:jc w:val="both"/>
        <w:rPr>
          <w:rFonts w:asciiTheme="minorHAnsi" w:hAnsiTheme="minorHAnsi" w:cstheme="minorHAnsi"/>
          <w:b/>
          <w:sz w:val="24"/>
          <w:szCs w:val="24"/>
          <w:u w:val="single"/>
        </w:rPr>
      </w:pPr>
    </w:p>
    <w:p w14:paraId="2F3735C8" w14:textId="7C88499A" w:rsidR="007E0D9A" w:rsidRPr="00D15F1B" w:rsidRDefault="007E0D9A" w:rsidP="007E0D9A">
      <w:pPr>
        <w:pStyle w:val="Bezproreda"/>
        <w:ind w:left="0"/>
        <w:jc w:val="both"/>
        <w:rPr>
          <w:rFonts w:asciiTheme="minorHAnsi" w:eastAsia="Arial" w:hAnsiTheme="minorHAnsi" w:cstheme="minorHAnsi"/>
          <w:sz w:val="24"/>
          <w:szCs w:val="24"/>
        </w:rPr>
      </w:pPr>
      <w:r w:rsidRPr="00D15F1B">
        <w:rPr>
          <w:rFonts w:asciiTheme="minorHAnsi" w:eastAsia="Arial" w:hAnsiTheme="minorHAnsi" w:cstheme="minorHAnsi"/>
          <w:sz w:val="24"/>
          <w:szCs w:val="24"/>
        </w:rPr>
        <w:lastRenderedPageBreak/>
        <w:t xml:space="preserve">Odabrani ponuditelj obvezan je u roku od 8 dana od dana sklapanja ugovora o predmetnoj nabavi dostaviti naručitelju jamstvo za uredno izvršenje ugovora,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231FD">
        <w:rPr>
          <w:rFonts w:asciiTheme="minorHAnsi" w:eastAsia="Arial" w:hAnsiTheme="minorHAnsi" w:cstheme="minorHAnsi"/>
          <w:sz w:val="24"/>
          <w:szCs w:val="24"/>
        </w:rPr>
        <w:t>usluga</w:t>
      </w:r>
      <w:r w:rsidRPr="00D15F1B">
        <w:rPr>
          <w:rFonts w:asciiTheme="minorHAnsi" w:eastAsia="Arial" w:hAnsiTheme="minorHAnsi" w:cstheme="minorHAnsi"/>
          <w:sz w:val="24"/>
          <w:szCs w:val="24"/>
        </w:rPr>
        <w:t>.</w:t>
      </w:r>
    </w:p>
    <w:p w14:paraId="0FB8507D" w14:textId="77777777" w:rsidR="007E0D9A" w:rsidRPr="00D15F1B" w:rsidRDefault="007E0D9A" w:rsidP="007E0D9A">
      <w:pPr>
        <w:pStyle w:val="Bezproreda"/>
        <w:ind w:left="0"/>
        <w:jc w:val="both"/>
        <w:rPr>
          <w:rFonts w:asciiTheme="minorHAnsi" w:eastAsia="Arial" w:hAnsiTheme="minorHAnsi" w:cstheme="minorHAnsi"/>
          <w:sz w:val="24"/>
          <w:szCs w:val="24"/>
        </w:rPr>
      </w:pPr>
    </w:p>
    <w:p w14:paraId="6269B348" w14:textId="683D38C8" w:rsidR="009762BC" w:rsidRPr="00D15F1B" w:rsidRDefault="007E0D9A" w:rsidP="007E0D9A">
      <w:pPr>
        <w:pStyle w:val="Bezproreda"/>
        <w:ind w:left="0"/>
        <w:jc w:val="both"/>
        <w:rPr>
          <w:sz w:val="24"/>
          <w:szCs w:val="24"/>
        </w:rPr>
      </w:pPr>
      <w:r w:rsidRPr="00D15F1B">
        <w:rPr>
          <w:rFonts w:asciiTheme="minorHAnsi" w:eastAsia="Arial" w:hAnsiTheme="minorHAnsi" w:cstheme="minorHAnsi"/>
          <w:b/>
          <w:bCs/>
          <w:sz w:val="24"/>
          <w:szCs w:val="24"/>
        </w:rPr>
        <w:t>NAPOMENA:</w:t>
      </w:r>
      <w:r w:rsidRPr="00D15F1B">
        <w:rPr>
          <w:rFonts w:asciiTheme="minorHAnsi" w:eastAsia="Arial" w:hAnsiTheme="minorHAnsi" w:cstheme="minorHAnsi"/>
          <w:sz w:val="24"/>
          <w:szCs w:val="24"/>
        </w:rPr>
        <w:t xml:space="preserve"> Jamstvo za uredno izvršenje mora trajati za cijelo vrijeme trajanja ugovora.</w:t>
      </w:r>
    </w:p>
    <w:p w14:paraId="7FE87658" w14:textId="77777777" w:rsidR="00BB10D6" w:rsidRPr="00BB10D6" w:rsidRDefault="00BB10D6" w:rsidP="009762BC">
      <w:pPr>
        <w:pStyle w:val="Bezproreda"/>
        <w:ind w:left="0"/>
        <w:jc w:val="both"/>
        <w:rPr>
          <w:b/>
          <w:bCs/>
          <w:sz w:val="24"/>
          <w:szCs w:val="24"/>
          <w:highlight w:val="yellow"/>
          <w:u w:val="single"/>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r w:rsidRPr="00E0522D">
        <w:rPr>
          <w:rFonts w:asciiTheme="minorHAnsi" w:hAnsiTheme="minorHAnsi" w:cstheme="minorHAnsi"/>
          <w:color w:val="000000"/>
          <w:sz w:val="24"/>
          <w:szCs w:val="24"/>
        </w:rPr>
        <w:t>Podugovaratelji moraju ispunjavati uvjete nepostojanja razloga isključenja i uvjete sposobnosti za obavljanje gospodarske djelatnosti ako je primjenjivo, prema ovoj dokumentaciji o nabavi, a u slučaju angažiranja podugovaratelja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podugovaratelje.</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16.2.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0CE50EDC" w14:textId="4A77D388" w:rsidR="00D15F1B"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4BA93EF8"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5" w:name="_Toc390839660"/>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3F4DCD80" w14:textId="77777777" w:rsidR="00D15F1B" w:rsidRPr="009E2B9D" w:rsidRDefault="00D15F1B"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659A71E3" w14:textId="3DE69054" w:rsidR="00EB3DA3" w:rsidRPr="00BB10D6" w:rsidRDefault="00EB3DA3" w:rsidP="0064292B">
      <w:pPr>
        <w:pStyle w:val="Bezproreda"/>
        <w:ind w:left="0"/>
        <w:jc w:val="both"/>
        <w:rPr>
          <w:rFonts w:asciiTheme="minorHAnsi" w:hAnsiTheme="minorHAnsi" w:cstheme="minorHAnsi"/>
          <w:color w:val="EE0000"/>
          <w:sz w:val="24"/>
          <w:szCs w:val="24"/>
        </w:rPr>
      </w:pPr>
      <w:r w:rsidRPr="00F45E11">
        <w:rPr>
          <w:rFonts w:asciiTheme="minorHAnsi" w:hAnsiTheme="minorHAnsi" w:cstheme="minorHAnsi"/>
          <w:b/>
          <w:sz w:val="24"/>
          <w:szCs w:val="24"/>
        </w:rPr>
        <w:lastRenderedPageBreak/>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36AB70F"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15F1B" w:rsidRPr="00D15F1B">
        <w:rPr>
          <w:rFonts w:asciiTheme="minorHAnsi" w:hAnsiTheme="minorHAnsi" w:cstheme="minorHAnsi"/>
          <w:b/>
          <w:bCs/>
          <w:sz w:val="24"/>
          <w:szCs w:val="24"/>
          <w:u w:val="single"/>
        </w:rPr>
        <w:t>OSIGURANJE IMOVINE (PREMIJE)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503C391D" w14:textId="77777777" w:rsidR="00C267E8" w:rsidRPr="00C267E8" w:rsidRDefault="00C267E8" w:rsidP="00C267E8">
      <w:pPr>
        <w:pStyle w:val="Bezproreda"/>
        <w:ind w:left="0"/>
        <w:rPr>
          <w:rFonts w:asciiTheme="minorHAnsi" w:hAnsiTheme="minorHAnsi" w:cstheme="minorHAnsi"/>
          <w:sz w:val="24"/>
          <w:szCs w:val="24"/>
        </w:rPr>
      </w:pPr>
      <w:bookmarkStart w:id="28" w:name="_Toc390839664"/>
      <w:r w:rsidRPr="00C267E8">
        <w:rPr>
          <w:rFonts w:asciiTheme="minorHAnsi" w:hAnsiTheme="minorHAnsi" w:cstheme="minorHAnsi"/>
          <w:sz w:val="24"/>
          <w:szCs w:val="24"/>
        </w:rPr>
        <w:t>Ponuditelj je kod izrade ponude obvezan pridržavati se sljedećeg:</w:t>
      </w:r>
    </w:p>
    <w:p w14:paraId="3167E07B"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cijenu ponude iskazati u ponudbenom listu,</w:t>
      </w:r>
    </w:p>
    <w:p w14:paraId="791BAB71"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jedinične cijene su nepromjenjive,</w:t>
      </w:r>
    </w:p>
    <w:p w14:paraId="358D094F"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jediničnu cijenu ponude izraziti isključivo u eurima, bez poreza na dodanu vrijednost,</w:t>
      </w:r>
    </w:p>
    <w:p w14:paraId="7EAAEDE4"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ukupna cijena ponude bez PDV-a i sa PDV-om izražava se za cjelokupan predmet nabave,</w:t>
      </w:r>
    </w:p>
    <w:p w14:paraId="7E754DFE"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cijena ponude piše se brojkama,</w:t>
      </w:r>
    </w:p>
    <w:p w14:paraId="753E0760"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u cijenu ponude bez PDV-a i sa PDV-om uračunati su svi troškovi i popusti.</w:t>
      </w:r>
    </w:p>
    <w:p w14:paraId="67ADE2B0" w14:textId="77777777" w:rsidR="00C267E8" w:rsidRPr="00C267E8" w:rsidRDefault="00C267E8" w:rsidP="00C267E8">
      <w:pPr>
        <w:pStyle w:val="Bezproreda"/>
        <w:rPr>
          <w:rFonts w:asciiTheme="minorHAnsi" w:hAnsiTheme="minorHAnsi" w:cstheme="minorHAnsi"/>
          <w:sz w:val="24"/>
          <w:szCs w:val="24"/>
        </w:rPr>
      </w:pPr>
    </w:p>
    <w:p w14:paraId="14DE5AAC" w14:textId="77777777" w:rsidR="00C267E8" w:rsidRPr="00C267E8" w:rsidRDefault="00C267E8" w:rsidP="00177366">
      <w:pPr>
        <w:pStyle w:val="Bezproreda"/>
        <w:ind w:left="0"/>
        <w:jc w:val="both"/>
        <w:rPr>
          <w:rFonts w:asciiTheme="minorHAnsi" w:hAnsiTheme="minorHAnsi" w:cstheme="minorHAnsi"/>
          <w:sz w:val="24"/>
          <w:szCs w:val="24"/>
        </w:rPr>
      </w:pPr>
      <w:r w:rsidRPr="00C267E8">
        <w:rPr>
          <w:rFonts w:asciiTheme="minorHAnsi" w:hAnsiTheme="minorHAnsi" w:cstheme="minorHAnsi"/>
          <w:sz w:val="24"/>
          <w:szCs w:val="24"/>
        </w:rPr>
        <w:t>Ukoliko ponuditelj nije u sustavu PDV-a, tada na mjestima predviđenim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3893B734" w14:textId="10252B5A" w:rsidR="000C5638"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419F1245" w14:textId="77777777" w:rsidR="00DC4812" w:rsidRPr="00EB3DA3" w:rsidRDefault="00DC4812"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3EFC81BC" w14:textId="313EFA05" w:rsidR="00840C72" w:rsidRDefault="00DC4812" w:rsidP="00DC4812">
      <w:pPr>
        <w:pStyle w:val="Bezproreda"/>
        <w:ind w:left="0"/>
        <w:jc w:val="both"/>
        <w:rPr>
          <w:rFonts w:asciiTheme="minorHAnsi" w:hAnsiTheme="minorHAnsi" w:cstheme="minorHAnsi"/>
          <w:sz w:val="24"/>
          <w:szCs w:val="24"/>
        </w:rPr>
      </w:pPr>
      <w:r w:rsidRPr="0041286A">
        <w:rPr>
          <w:rFonts w:asciiTheme="minorHAnsi" w:hAnsiTheme="minorHAnsi" w:cstheme="minorHAnsi"/>
          <w:sz w:val="24"/>
          <w:szCs w:val="24"/>
        </w:rPr>
        <w:t xml:space="preserve">Kriterij odabira </w:t>
      </w:r>
      <w:r w:rsidR="00D125FE">
        <w:rPr>
          <w:rFonts w:asciiTheme="minorHAnsi" w:hAnsiTheme="minorHAnsi" w:cstheme="minorHAnsi"/>
          <w:sz w:val="24"/>
          <w:szCs w:val="24"/>
        </w:rPr>
        <w:t>za odabir ponude</w:t>
      </w:r>
      <w:r w:rsidRPr="0041286A">
        <w:rPr>
          <w:rFonts w:asciiTheme="minorHAnsi" w:hAnsiTheme="minorHAnsi" w:cstheme="minorHAnsi"/>
          <w:sz w:val="24"/>
          <w:szCs w:val="24"/>
        </w:rPr>
        <w:t xml:space="preserve"> je </w:t>
      </w:r>
      <w:r w:rsidR="00D15F1B" w:rsidRPr="00D15F1B">
        <w:rPr>
          <w:rFonts w:asciiTheme="minorHAnsi" w:hAnsiTheme="minorHAnsi" w:cstheme="minorHAnsi"/>
          <w:sz w:val="24"/>
          <w:szCs w:val="24"/>
        </w:rPr>
        <w:t>najpovoljnija cijena bez PDV-a</w:t>
      </w:r>
      <w:r w:rsidRPr="0041286A">
        <w:rPr>
          <w:rFonts w:asciiTheme="minorHAnsi" w:hAnsiTheme="minorHAnsi" w:cstheme="minorHAnsi"/>
          <w:sz w:val="24"/>
          <w:szCs w:val="24"/>
        </w:rPr>
        <w:t>.</w:t>
      </w:r>
    </w:p>
    <w:p w14:paraId="201EFCBE" w14:textId="77777777" w:rsidR="00D125FE" w:rsidRDefault="00D125FE" w:rsidP="00DC4812">
      <w:pPr>
        <w:pStyle w:val="Bezproreda"/>
        <w:ind w:left="0"/>
        <w:jc w:val="both"/>
        <w:rPr>
          <w:rFonts w:asciiTheme="minorHAnsi" w:hAnsiTheme="minorHAnsi" w:cstheme="minorHAnsi"/>
          <w:sz w:val="24"/>
          <w:szCs w:val="24"/>
        </w:rPr>
      </w:pPr>
    </w:p>
    <w:p w14:paraId="2778E1A6" w14:textId="70F56BDE"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830BC5">
        <w:rPr>
          <w:rFonts w:asciiTheme="minorHAnsi" w:hAnsiTheme="minorHAnsi" w:cstheme="minorHAnsi"/>
          <w:b/>
          <w:sz w:val="24"/>
          <w:szCs w:val="24"/>
        </w:rPr>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2751BCB8" w14:textId="77777777" w:rsidR="00D125FE" w:rsidRPr="00D125FE" w:rsidRDefault="00D125FE" w:rsidP="00D125FE">
      <w:pPr>
        <w:ind w:left="0"/>
        <w:jc w:val="both"/>
        <w:rPr>
          <w:rFonts w:asciiTheme="minorHAnsi" w:hAnsiTheme="minorHAnsi" w:cstheme="minorHAnsi"/>
          <w:sz w:val="24"/>
          <w:szCs w:val="24"/>
        </w:rPr>
      </w:pPr>
      <w:r w:rsidRPr="00D125FE">
        <w:rPr>
          <w:rFonts w:asciiTheme="minorHAnsi" w:hAnsiTheme="minorHAnsi" w:cstheme="minorHAnsi"/>
          <w:sz w:val="24"/>
          <w:szCs w:val="24"/>
        </w:rPr>
        <w:lastRenderedPageBreak/>
        <w:t xml:space="preserve">Plaćanje će se izvršiti na IBAN izvršitelja usluge u roku od 30 (trideset) dana od dana ovjere e-računa.  </w:t>
      </w:r>
    </w:p>
    <w:p w14:paraId="2723E695" w14:textId="77777777" w:rsidR="00D125FE" w:rsidRDefault="00D125FE"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68DE277"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r w:rsidR="00D125FE" w:rsidRPr="0035600D">
        <w:rPr>
          <w:rFonts w:asciiTheme="minorHAnsi" w:hAnsiTheme="minorHAnsi" w:cstheme="minorHAnsi"/>
          <w:b/>
          <w:strike/>
          <w:sz w:val="26"/>
          <w:szCs w:val="26"/>
          <w:u w:val="single"/>
        </w:rPr>
        <w:t>09</w:t>
      </w:r>
      <w:r w:rsidR="00CD46BF" w:rsidRPr="0035600D">
        <w:rPr>
          <w:rFonts w:asciiTheme="minorHAnsi" w:hAnsiTheme="minorHAnsi" w:cstheme="minorHAnsi"/>
          <w:b/>
          <w:strike/>
          <w:sz w:val="26"/>
          <w:szCs w:val="26"/>
          <w:u w:val="single"/>
        </w:rPr>
        <w:t>.</w:t>
      </w:r>
      <w:r w:rsidR="00830BC5" w:rsidRPr="0035600D">
        <w:rPr>
          <w:rFonts w:asciiTheme="minorHAnsi" w:hAnsiTheme="minorHAnsi" w:cstheme="minorHAnsi"/>
          <w:b/>
          <w:strike/>
          <w:sz w:val="26"/>
          <w:szCs w:val="26"/>
          <w:u w:val="single"/>
        </w:rPr>
        <w:t xml:space="preserve"> </w:t>
      </w:r>
      <w:r w:rsidR="00F45E11" w:rsidRPr="0035600D">
        <w:rPr>
          <w:rFonts w:asciiTheme="minorHAnsi" w:hAnsiTheme="minorHAnsi" w:cstheme="minorHAnsi"/>
          <w:b/>
          <w:strike/>
          <w:sz w:val="26"/>
          <w:szCs w:val="26"/>
          <w:u w:val="single"/>
        </w:rPr>
        <w:t>lipnja</w:t>
      </w:r>
      <w:r w:rsidRPr="0035600D">
        <w:rPr>
          <w:rFonts w:asciiTheme="minorHAnsi" w:hAnsiTheme="minorHAnsi" w:cstheme="minorHAnsi"/>
          <w:b/>
          <w:strike/>
          <w:sz w:val="26"/>
          <w:szCs w:val="26"/>
          <w:u w:val="single"/>
        </w:rPr>
        <w:t xml:space="preserve"> 202</w:t>
      </w:r>
      <w:r w:rsidR="004619C1" w:rsidRPr="0035600D">
        <w:rPr>
          <w:rFonts w:asciiTheme="minorHAnsi" w:hAnsiTheme="minorHAnsi" w:cstheme="minorHAnsi"/>
          <w:b/>
          <w:strike/>
          <w:sz w:val="26"/>
          <w:szCs w:val="26"/>
          <w:u w:val="single"/>
        </w:rPr>
        <w:t>6</w:t>
      </w:r>
      <w:r w:rsidRPr="0035600D">
        <w:rPr>
          <w:rFonts w:asciiTheme="minorHAnsi" w:hAnsiTheme="minorHAnsi" w:cstheme="minorHAnsi"/>
          <w:b/>
          <w:strike/>
          <w:sz w:val="26"/>
          <w:szCs w:val="26"/>
          <w:u w:val="single"/>
        </w:rPr>
        <w:t>.</w:t>
      </w:r>
      <w:r w:rsidRPr="00F5489A">
        <w:rPr>
          <w:rFonts w:asciiTheme="minorHAnsi" w:hAnsiTheme="minorHAnsi" w:cstheme="minorHAnsi"/>
          <w:b/>
          <w:sz w:val="26"/>
          <w:szCs w:val="26"/>
          <w:u w:val="single"/>
        </w:rPr>
        <w:t xml:space="preserve"> </w:t>
      </w:r>
      <w:r w:rsidR="0035600D" w:rsidRPr="0035600D">
        <w:rPr>
          <w:rFonts w:asciiTheme="minorHAnsi" w:hAnsiTheme="minorHAnsi" w:cstheme="minorHAnsi"/>
          <w:b/>
          <w:color w:val="EE0000"/>
          <w:sz w:val="26"/>
          <w:szCs w:val="26"/>
          <w:u w:val="single"/>
        </w:rPr>
        <w:t>12. lipnja 2026.</w:t>
      </w:r>
      <w:r w:rsidR="0035600D">
        <w:rPr>
          <w:rFonts w:asciiTheme="minorHAnsi" w:hAnsiTheme="minorHAnsi" w:cstheme="minorHAnsi"/>
          <w:b/>
          <w:sz w:val="26"/>
          <w:szCs w:val="26"/>
          <w:u w:val="single"/>
        </w:rPr>
        <w:t xml:space="preserve"> </w:t>
      </w:r>
      <w:r w:rsidRPr="00F5489A">
        <w:rPr>
          <w:rFonts w:asciiTheme="minorHAnsi" w:hAnsiTheme="minorHAnsi" w:cstheme="minorHAnsi"/>
          <w:b/>
          <w:sz w:val="26"/>
          <w:szCs w:val="26"/>
          <w:u w:val="single"/>
        </w:rPr>
        <w:t xml:space="preserve">godine do </w:t>
      </w:r>
      <w:r w:rsidR="00DB354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1157AEA9" w14:textId="77777777" w:rsidR="00F45E11" w:rsidRDefault="00F45E11" w:rsidP="00EB3DA3">
      <w:pPr>
        <w:pStyle w:val="Bezproreda"/>
        <w:ind w:left="0"/>
        <w:jc w:val="both"/>
        <w:rPr>
          <w:rFonts w:asciiTheme="minorHAnsi" w:hAnsiTheme="minorHAnsi" w:cstheme="minorHAnsi"/>
          <w:b/>
          <w:bCs/>
          <w:sz w:val="24"/>
          <w:szCs w:val="24"/>
        </w:rPr>
      </w:pPr>
    </w:p>
    <w:p w14:paraId="2542CE28" w14:textId="37108F56"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0D192050" w14:textId="43D1308F" w:rsidR="00F45E11"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5B8BE3E2" w14:textId="77777777" w:rsidR="00D8767A" w:rsidRDefault="00D8767A" w:rsidP="00ED050A">
      <w:pPr>
        <w:pStyle w:val="Bezproreda"/>
        <w:ind w:left="0"/>
        <w:jc w:val="both"/>
        <w:rPr>
          <w:rFonts w:asciiTheme="minorHAnsi" w:hAnsiTheme="minorHAnsi" w:cstheme="minorHAnsi"/>
          <w:bCs/>
          <w:sz w:val="24"/>
          <w:szCs w:val="24"/>
        </w:rPr>
      </w:pPr>
    </w:p>
    <w:bookmarkEnd w:id="34"/>
    <w:bookmarkEnd w:id="35"/>
    <w:p w14:paraId="4BA66A10" w14:textId="77777777" w:rsidR="00C267E8" w:rsidRDefault="00C267E8">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107C110" w14:textId="32784972"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3421D61D"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125FE">
        <w:rPr>
          <w:rFonts w:asciiTheme="minorHAnsi" w:hAnsiTheme="minorHAnsi" w:cstheme="minorHAnsi"/>
          <w:bCs/>
          <w:sz w:val="24"/>
          <w:szCs w:val="24"/>
        </w:rPr>
        <w:t>usluge</w:t>
      </w:r>
      <w:r w:rsidR="00DF4049">
        <w:rPr>
          <w:rFonts w:asciiTheme="minorHAnsi" w:hAnsiTheme="minorHAnsi" w:cstheme="minorHAnsi"/>
          <w:bCs/>
          <w:sz w:val="24"/>
          <w:szCs w:val="24"/>
        </w:rPr>
        <w:t xml:space="preserve"> – </w:t>
      </w:r>
      <w:r w:rsidR="00F45E11">
        <w:rPr>
          <w:rFonts w:asciiTheme="minorHAnsi" w:hAnsiTheme="minorHAnsi" w:cstheme="minorHAnsi"/>
          <w:bCs/>
          <w:sz w:val="24"/>
          <w:szCs w:val="24"/>
        </w:rPr>
        <w:t xml:space="preserve"> </w:t>
      </w:r>
      <w:r w:rsidR="00D125FE" w:rsidRPr="00D125FE">
        <w:rPr>
          <w:rFonts w:asciiTheme="minorHAnsi" w:hAnsiTheme="minorHAnsi" w:cstheme="minorHAnsi"/>
          <w:bCs/>
          <w:sz w:val="24"/>
          <w:szCs w:val="24"/>
        </w:rPr>
        <w:t>OSIGURANJE IMOVINE (PREMIJE)</w:t>
      </w:r>
      <w:r w:rsidR="00F45E11">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125FE">
        <w:rPr>
          <w:rFonts w:asciiTheme="minorHAnsi" w:hAnsiTheme="minorHAnsi" w:cstheme="minorHAnsi"/>
          <w:bCs/>
          <w:sz w:val="24"/>
          <w:szCs w:val="24"/>
        </w:rPr>
        <w:t>9</w:t>
      </w:r>
      <w:r w:rsidR="00DF4049">
        <w:rPr>
          <w:rFonts w:asciiTheme="minorHAnsi" w:hAnsiTheme="minorHAnsi" w:cstheme="minorHAnsi"/>
          <w:bCs/>
          <w:sz w:val="24"/>
          <w:szCs w:val="24"/>
        </w:rPr>
        <w:t>-</w:t>
      </w:r>
      <w:r w:rsidR="00F45E11">
        <w:rPr>
          <w:rFonts w:asciiTheme="minorHAnsi" w:hAnsiTheme="minorHAnsi" w:cstheme="minorHAnsi"/>
          <w:bCs/>
          <w:sz w:val="24"/>
          <w:szCs w:val="24"/>
        </w:rPr>
        <w:t>3</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73983EB9"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125FE">
        <w:rPr>
          <w:rFonts w:asciiTheme="minorHAnsi" w:hAnsiTheme="minorHAnsi" w:cstheme="minorHAnsi"/>
          <w:sz w:val="24"/>
          <w:szCs w:val="24"/>
        </w:rPr>
        <w:t>usluge</w:t>
      </w:r>
      <w:r w:rsidR="00DC4812">
        <w:rPr>
          <w:rFonts w:asciiTheme="minorHAnsi" w:hAnsiTheme="minorHAnsi" w:cstheme="minorHAnsi"/>
          <w:sz w:val="24"/>
          <w:szCs w:val="24"/>
        </w:rPr>
        <w:t xml:space="preserve"> </w:t>
      </w:r>
      <w:r w:rsidR="00DF4049">
        <w:rPr>
          <w:rFonts w:asciiTheme="minorHAnsi" w:hAnsiTheme="minorHAnsi" w:cstheme="minorHAnsi"/>
          <w:sz w:val="24"/>
          <w:szCs w:val="24"/>
        </w:rPr>
        <w:t xml:space="preserve"> – </w:t>
      </w:r>
      <w:r w:rsidR="00D125FE" w:rsidRPr="00D125FE">
        <w:rPr>
          <w:rFonts w:asciiTheme="minorHAnsi" w:hAnsiTheme="minorHAnsi" w:cstheme="minorHAnsi"/>
          <w:sz w:val="24"/>
          <w:szCs w:val="24"/>
        </w:rPr>
        <w:t>OSIGURANJE IMOVINE (PREMIJE)</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125FE">
        <w:rPr>
          <w:rFonts w:asciiTheme="minorHAnsi" w:hAnsiTheme="minorHAnsi" w:cstheme="minorHAnsi"/>
          <w:bCs/>
          <w:sz w:val="24"/>
          <w:szCs w:val="24"/>
        </w:rPr>
        <w:t>9</w:t>
      </w:r>
      <w:r w:rsidR="00DF4049">
        <w:rPr>
          <w:rFonts w:asciiTheme="minorHAnsi" w:hAnsiTheme="minorHAnsi" w:cstheme="minorHAnsi"/>
          <w:bCs/>
          <w:sz w:val="24"/>
          <w:szCs w:val="24"/>
        </w:rPr>
        <w:t>-</w:t>
      </w:r>
      <w:r w:rsidR="00DC4812">
        <w:rPr>
          <w:rFonts w:asciiTheme="minorHAnsi" w:hAnsiTheme="minorHAnsi" w:cstheme="minorHAnsi"/>
          <w:bCs/>
          <w:sz w:val="24"/>
          <w:szCs w:val="24"/>
        </w:rPr>
        <w:t>3</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0272D734" w14:textId="4A3FC4E0" w:rsidR="007D625A" w:rsidRPr="00C620E1" w:rsidRDefault="00EB3DA3" w:rsidP="00C267E8">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sectPr w:rsidR="007D625A"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DA2A4" w14:textId="77777777" w:rsidR="00281D09" w:rsidRDefault="00281D09" w:rsidP="00EB3DA3">
      <w:r>
        <w:separator/>
      </w:r>
    </w:p>
  </w:endnote>
  <w:endnote w:type="continuationSeparator" w:id="0">
    <w:p w14:paraId="32ECB74D" w14:textId="77777777" w:rsidR="00281D09" w:rsidRDefault="00281D09"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B7068" w14:textId="77777777" w:rsidR="00281D09" w:rsidRDefault="00281D09" w:rsidP="00EB3DA3">
      <w:r>
        <w:separator/>
      </w:r>
    </w:p>
  </w:footnote>
  <w:footnote w:type="continuationSeparator" w:id="0">
    <w:p w14:paraId="186FF0A8" w14:textId="77777777" w:rsidR="00281D09" w:rsidRDefault="00281D09"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1D0E6B00"/>
    <w:multiLevelType w:val="hybridMultilevel"/>
    <w:tmpl w:val="D80CC0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5"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6" w15:restartNumberingAfterBreak="0">
    <w:nsid w:val="31221BFD"/>
    <w:multiLevelType w:val="hybridMultilevel"/>
    <w:tmpl w:val="6F22D744"/>
    <w:lvl w:ilvl="0" w:tplc="C9D0E750">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9"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0" w15:restartNumberingAfterBreak="0">
    <w:nsid w:val="4243576F"/>
    <w:multiLevelType w:val="hybridMultilevel"/>
    <w:tmpl w:val="101C5D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3"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4"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8"/>
  </w:num>
  <w:num w:numId="2" w16cid:durableId="1199857839">
    <w:abstractNumId w:val="0"/>
  </w:num>
  <w:num w:numId="3" w16cid:durableId="653027165">
    <w:abstractNumId w:val="7"/>
  </w:num>
  <w:num w:numId="4" w16cid:durableId="16085297">
    <w:abstractNumId w:val="4"/>
  </w:num>
  <w:num w:numId="5" w16cid:durableId="373165100">
    <w:abstractNumId w:val="1"/>
  </w:num>
  <w:num w:numId="6" w16cid:durableId="908342743">
    <w:abstractNumId w:val="5"/>
  </w:num>
  <w:num w:numId="7" w16cid:durableId="14992718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5"/>
  </w:num>
  <w:num w:numId="9" w16cid:durableId="11340757">
    <w:abstractNumId w:val="13"/>
  </w:num>
  <w:num w:numId="10" w16cid:durableId="775097096">
    <w:abstractNumId w:val="11"/>
  </w:num>
  <w:num w:numId="11" w16cid:durableId="692879092">
    <w:abstractNumId w:val="2"/>
  </w:num>
  <w:num w:numId="12" w16cid:durableId="1034623787">
    <w:abstractNumId w:val="12"/>
  </w:num>
  <w:num w:numId="13" w16cid:durableId="1366833749">
    <w:abstractNumId w:val="14"/>
  </w:num>
  <w:num w:numId="14" w16cid:durableId="1022436211">
    <w:abstractNumId w:val="0"/>
  </w:num>
  <w:num w:numId="15" w16cid:durableId="244799148">
    <w:abstractNumId w:val="10"/>
  </w:num>
  <w:num w:numId="16" w16cid:durableId="564993500">
    <w:abstractNumId w:val="15"/>
  </w:num>
  <w:num w:numId="17" w16cid:durableId="584651535">
    <w:abstractNumId w:val="3"/>
  </w:num>
  <w:num w:numId="18" w16cid:durableId="4453902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24BE"/>
    <w:rsid w:val="000155B1"/>
    <w:rsid w:val="00015D21"/>
    <w:rsid w:val="00016D81"/>
    <w:rsid w:val="000319F4"/>
    <w:rsid w:val="00031DBB"/>
    <w:rsid w:val="000323EB"/>
    <w:rsid w:val="000332D6"/>
    <w:rsid w:val="00033DD7"/>
    <w:rsid w:val="00037EA8"/>
    <w:rsid w:val="00042185"/>
    <w:rsid w:val="00043570"/>
    <w:rsid w:val="0004552C"/>
    <w:rsid w:val="0004627F"/>
    <w:rsid w:val="00052A59"/>
    <w:rsid w:val="0006009C"/>
    <w:rsid w:val="00070B4A"/>
    <w:rsid w:val="00072B36"/>
    <w:rsid w:val="00073802"/>
    <w:rsid w:val="00074F83"/>
    <w:rsid w:val="00076C22"/>
    <w:rsid w:val="00076EA3"/>
    <w:rsid w:val="000817F1"/>
    <w:rsid w:val="00094A98"/>
    <w:rsid w:val="000959CE"/>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15A84"/>
    <w:rsid w:val="00120963"/>
    <w:rsid w:val="0012795D"/>
    <w:rsid w:val="0013029E"/>
    <w:rsid w:val="00130593"/>
    <w:rsid w:val="00130D7B"/>
    <w:rsid w:val="00131B5A"/>
    <w:rsid w:val="00135B89"/>
    <w:rsid w:val="00140B20"/>
    <w:rsid w:val="00140CFF"/>
    <w:rsid w:val="00141105"/>
    <w:rsid w:val="00144A67"/>
    <w:rsid w:val="00145238"/>
    <w:rsid w:val="00155C4A"/>
    <w:rsid w:val="001578ED"/>
    <w:rsid w:val="00161F1D"/>
    <w:rsid w:val="00170613"/>
    <w:rsid w:val="001718DB"/>
    <w:rsid w:val="00173DD6"/>
    <w:rsid w:val="00177366"/>
    <w:rsid w:val="00177E5E"/>
    <w:rsid w:val="00180456"/>
    <w:rsid w:val="0019129D"/>
    <w:rsid w:val="00194A9E"/>
    <w:rsid w:val="00195CD3"/>
    <w:rsid w:val="0019647C"/>
    <w:rsid w:val="001B0C5B"/>
    <w:rsid w:val="001B32CD"/>
    <w:rsid w:val="001B4F72"/>
    <w:rsid w:val="001C5E46"/>
    <w:rsid w:val="001D51DD"/>
    <w:rsid w:val="001D78B8"/>
    <w:rsid w:val="001E08AF"/>
    <w:rsid w:val="001F034F"/>
    <w:rsid w:val="001F2D19"/>
    <w:rsid w:val="001F6E08"/>
    <w:rsid w:val="001F6FE8"/>
    <w:rsid w:val="00203EB2"/>
    <w:rsid w:val="00210C1D"/>
    <w:rsid w:val="00222416"/>
    <w:rsid w:val="00226772"/>
    <w:rsid w:val="0023231E"/>
    <w:rsid w:val="002363CC"/>
    <w:rsid w:val="002441E2"/>
    <w:rsid w:val="00252414"/>
    <w:rsid w:val="002537AD"/>
    <w:rsid w:val="00260D51"/>
    <w:rsid w:val="002617DA"/>
    <w:rsid w:val="002643A4"/>
    <w:rsid w:val="0026739A"/>
    <w:rsid w:val="002730B3"/>
    <w:rsid w:val="0027337E"/>
    <w:rsid w:val="00281621"/>
    <w:rsid w:val="00281D09"/>
    <w:rsid w:val="00282996"/>
    <w:rsid w:val="0029112D"/>
    <w:rsid w:val="00295C06"/>
    <w:rsid w:val="002A09F0"/>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4E71"/>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600D"/>
    <w:rsid w:val="00357A37"/>
    <w:rsid w:val="00357A4D"/>
    <w:rsid w:val="00363A7B"/>
    <w:rsid w:val="0036571C"/>
    <w:rsid w:val="00381341"/>
    <w:rsid w:val="00383585"/>
    <w:rsid w:val="00392524"/>
    <w:rsid w:val="0039795D"/>
    <w:rsid w:val="003A03BD"/>
    <w:rsid w:val="003A03C8"/>
    <w:rsid w:val="003A1F92"/>
    <w:rsid w:val="003A202B"/>
    <w:rsid w:val="003A52F4"/>
    <w:rsid w:val="003B20FA"/>
    <w:rsid w:val="003B45BA"/>
    <w:rsid w:val="003C02C0"/>
    <w:rsid w:val="003C2DBA"/>
    <w:rsid w:val="003C3C3A"/>
    <w:rsid w:val="003C6CE3"/>
    <w:rsid w:val="003C7083"/>
    <w:rsid w:val="003C7A3E"/>
    <w:rsid w:val="003D21E6"/>
    <w:rsid w:val="003D7CD9"/>
    <w:rsid w:val="003E40AD"/>
    <w:rsid w:val="003F4FAB"/>
    <w:rsid w:val="004006EC"/>
    <w:rsid w:val="00402ADC"/>
    <w:rsid w:val="004044FF"/>
    <w:rsid w:val="004065EA"/>
    <w:rsid w:val="00411E9E"/>
    <w:rsid w:val="0041286A"/>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93829"/>
    <w:rsid w:val="004A0A01"/>
    <w:rsid w:val="004A2B3E"/>
    <w:rsid w:val="004C1FDE"/>
    <w:rsid w:val="004C63C3"/>
    <w:rsid w:val="004D14CC"/>
    <w:rsid w:val="004D1C7F"/>
    <w:rsid w:val="004E3C99"/>
    <w:rsid w:val="004F5338"/>
    <w:rsid w:val="00502B96"/>
    <w:rsid w:val="00504D0A"/>
    <w:rsid w:val="00506AC2"/>
    <w:rsid w:val="005132C5"/>
    <w:rsid w:val="00513878"/>
    <w:rsid w:val="005159D1"/>
    <w:rsid w:val="0051608C"/>
    <w:rsid w:val="00522EC9"/>
    <w:rsid w:val="00524E8C"/>
    <w:rsid w:val="00534FCE"/>
    <w:rsid w:val="005466EB"/>
    <w:rsid w:val="00547CCD"/>
    <w:rsid w:val="00547FC0"/>
    <w:rsid w:val="005514B2"/>
    <w:rsid w:val="0055192F"/>
    <w:rsid w:val="00553D0C"/>
    <w:rsid w:val="00557E1F"/>
    <w:rsid w:val="00563BA4"/>
    <w:rsid w:val="0056571E"/>
    <w:rsid w:val="00567425"/>
    <w:rsid w:val="005677A6"/>
    <w:rsid w:val="00567D9E"/>
    <w:rsid w:val="005702D6"/>
    <w:rsid w:val="0057352E"/>
    <w:rsid w:val="00575A2B"/>
    <w:rsid w:val="005761DB"/>
    <w:rsid w:val="00582898"/>
    <w:rsid w:val="00590000"/>
    <w:rsid w:val="00596B1B"/>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C01DA"/>
    <w:rsid w:val="006C6E76"/>
    <w:rsid w:val="006D2A69"/>
    <w:rsid w:val="006D57AA"/>
    <w:rsid w:val="006E40AE"/>
    <w:rsid w:val="006E765D"/>
    <w:rsid w:val="006E78AD"/>
    <w:rsid w:val="006F119F"/>
    <w:rsid w:val="006F49DD"/>
    <w:rsid w:val="00702F18"/>
    <w:rsid w:val="00704509"/>
    <w:rsid w:val="007047ED"/>
    <w:rsid w:val="0070715D"/>
    <w:rsid w:val="00707687"/>
    <w:rsid w:val="0072076C"/>
    <w:rsid w:val="00726BF3"/>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D625A"/>
    <w:rsid w:val="007E0D9A"/>
    <w:rsid w:val="007E21ED"/>
    <w:rsid w:val="007E2CE5"/>
    <w:rsid w:val="007F27EC"/>
    <w:rsid w:val="0080500E"/>
    <w:rsid w:val="00806E29"/>
    <w:rsid w:val="008116F7"/>
    <w:rsid w:val="00814FED"/>
    <w:rsid w:val="00823515"/>
    <w:rsid w:val="00830531"/>
    <w:rsid w:val="00830BC5"/>
    <w:rsid w:val="00833F69"/>
    <w:rsid w:val="00836620"/>
    <w:rsid w:val="00837418"/>
    <w:rsid w:val="00840C72"/>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C7C85"/>
    <w:rsid w:val="008D27AA"/>
    <w:rsid w:val="008D2E8A"/>
    <w:rsid w:val="008D7C93"/>
    <w:rsid w:val="008E2763"/>
    <w:rsid w:val="008E3D89"/>
    <w:rsid w:val="008E415C"/>
    <w:rsid w:val="008E4EFC"/>
    <w:rsid w:val="008E6C98"/>
    <w:rsid w:val="008F4AD5"/>
    <w:rsid w:val="008F7DD4"/>
    <w:rsid w:val="0091268C"/>
    <w:rsid w:val="00912BDA"/>
    <w:rsid w:val="00914AD2"/>
    <w:rsid w:val="00914B31"/>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5857"/>
    <w:rsid w:val="00B067D0"/>
    <w:rsid w:val="00B11B8E"/>
    <w:rsid w:val="00B139A9"/>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10D6"/>
    <w:rsid w:val="00BB6511"/>
    <w:rsid w:val="00BB676B"/>
    <w:rsid w:val="00BC4178"/>
    <w:rsid w:val="00BC545F"/>
    <w:rsid w:val="00BD36AA"/>
    <w:rsid w:val="00BD4D67"/>
    <w:rsid w:val="00BD5566"/>
    <w:rsid w:val="00BD6FA7"/>
    <w:rsid w:val="00BE0139"/>
    <w:rsid w:val="00BE15BD"/>
    <w:rsid w:val="00BE40DB"/>
    <w:rsid w:val="00BF6FFE"/>
    <w:rsid w:val="00BF73D4"/>
    <w:rsid w:val="00C00B65"/>
    <w:rsid w:val="00C0360B"/>
    <w:rsid w:val="00C03833"/>
    <w:rsid w:val="00C101DF"/>
    <w:rsid w:val="00C1109B"/>
    <w:rsid w:val="00C11859"/>
    <w:rsid w:val="00C12936"/>
    <w:rsid w:val="00C15A1F"/>
    <w:rsid w:val="00C16D93"/>
    <w:rsid w:val="00C225CC"/>
    <w:rsid w:val="00C23894"/>
    <w:rsid w:val="00C267E8"/>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0CC5"/>
    <w:rsid w:val="00D0788E"/>
    <w:rsid w:val="00D10590"/>
    <w:rsid w:val="00D125FE"/>
    <w:rsid w:val="00D13144"/>
    <w:rsid w:val="00D15153"/>
    <w:rsid w:val="00D15CED"/>
    <w:rsid w:val="00D15E38"/>
    <w:rsid w:val="00D15F1B"/>
    <w:rsid w:val="00D20859"/>
    <w:rsid w:val="00D231FD"/>
    <w:rsid w:val="00D27262"/>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5F51"/>
    <w:rsid w:val="00D97DC1"/>
    <w:rsid w:val="00DA1CD5"/>
    <w:rsid w:val="00DA1CFF"/>
    <w:rsid w:val="00DA43C1"/>
    <w:rsid w:val="00DA453A"/>
    <w:rsid w:val="00DA6117"/>
    <w:rsid w:val="00DA6E9B"/>
    <w:rsid w:val="00DA76C3"/>
    <w:rsid w:val="00DB16A1"/>
    <w:rsid w:val="00DB354A"/>
    <w:rsid w:val="00DC0464"/>
    <w:rsid w:val="00DC41EE"/>
    <w:rsid w:val="00DC4812"/>
    <w:rsid w:val="00DC7896"/>
    <w:rsid w:val="00DD0927"/>
    <w:rsid w:val="00DE11B3"/>
    <w:rsid w:val="00DE23C7"/>
    <w:rsid w:val="00DE2D12"/>
    <w:rsid w:val="00DE6816"/>
    <w:rsid w:val="00DE7146"/>
    <w:rsid w:val="00DF0EF9"/>
    <w:rsid w:val="00DF2140"/>
    <w:rsid w:val="00DF4049"/>
    <w:rsid w:val="00E03B4B"/>
    <w:rsid w:val="00E045E5"/>
    <w:rsid w:val="00E05338"/>
    <w:rsid w:val="00E07081"/>
    <w:rsid w:val="00E1002E"/>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41E0"/>
    <w:rsid w:val="00E9679E"/>
    <w:rsid w:val="00EA06A5"/>
    <w:rsid w:val="00EA3999"/>
    <w:rsid w:val="00EA62FB"/>
    <w:rsid w:val="00EA6CF3"/>
    <w:rsid w:val="00EB3DA3"/>
    <w:rsid w:val="00EB40ED"/>
    <w:rsid w:val="00EC20E2"/>
    <w:rsid w:val="00EC2644"/>
    <w:rsid w:val="00EC3196"/>
    <w:rsid w:val="00ED050A"/>
    <w:rsid w:val="00EE028F"/>
    <w:rsid w:val="00EE0680"/>
    <w:rsid w:val="00EE2108"/>
    <w:rsid w:val="00EE28EC"/>
    <w:rsid w:val="00EE5DFA"/>
    <w:rsid w:val="00EF24CD"/>
    <w:rsid w:val="00EF2CCC"/>
    <w:rsid w:val="00F01284"/>
    <w:rsid w:val="00F13C78"/>
    <w:rsid w:val="00F177E9"/>
    <w:rsid w:val="00F205F3"/>
    <w:rsid w:val="00F24007"/>
    <w:rsid w:val="00F316BF"/>
    <w:rsid w:val="00F37F00"/>
    <w:rsid w:val="00F45E11"/>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 w:type="table" w:styleId="Reetkatablice">
    <w:name w:val="Table Grid"/>
    <w:basedOn w:val="Obinatablica"/>
    <w:uiPriority w:val="39"/>
    <w:rsid w:val="00412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17</Pages>
  <Words>4385</Words>
  <Characters>24997</Characters>
  <Application>Microsoft Office Word</Application>
  <DocSecurity>0</DocSecurity>
  <Lines>208</Lines>
  <Paragraphs>58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18</cp:revision>
  <cp:lastPrinted>2022-09-29T11:24:00Z</cp:lastPrinted>
  <dcterms:created xsi:type="dcterms:W3CDTF">2026-06-01T09:36:00Z</dcterms:created>
  <dcterms:modified xsi:type="dcterms:W3CDTF">2026-06-08T07:27:00Z</dcterms:modified>
</cp:coreProperties>
</file>