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4422C6D3">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2C1B5B3F"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493829">
        <w:rPr>
          <w:rFonts w:asciiTheme="minorHAnsi" w:hAnsiTheme="minorHAnsi" w:cstheme="minorHAnsi"/>
          <w:bCs/>
          <w:sz w:val="24"/>
          <w:szCs w:val="24"/>
        </w:rPr>
        <w:t>406-03/26-02/</w:t>
      </w:r>
      <w:r w:rsidR="00D724EE">
        <w:rPr>
          <w:rFonts w:asciiTheme="minorHAnsi" w:hAnsiTheme="minorHAnsi" w:cstheme="minorHAnsi"/>
          <w:bCs/>
          <w:sz w:val="24"/>
          <w:szCs w:val="24"/>
        </w:rPr>
        <w:t>10</w:t>
      </w:r>
    </w:p>
    <w:p w14:paraId="70552AED" w14:textId="71DDD1E1"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3C6CE3">
        <w:rPr>
          <w:rFonts w:asciiTheme="minorHAnsi" w:hAnsiTheme="minorHAnsi" w:cstheme="minorHAnsi"/>
          <w:bCs/>
          <w:sz w:val="24"/>
          <w:szCs w:val="24"/>
        </w:rPr>
        <w:t>8</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B139A9">
        <w:rPr>
          <w:rFonts w:asciiTheme="minorHAnsi" w:hAnsiTheme="minorHAnsi" w:cstheme="minorHAnsi"/>
          <w:bCs/>
          <w:sz w:val="24"/>
          <w:szCs w:val="24"/>
        </w:rPr>
        <w:t>7</w:t>
      </w:r>
    </w:p>
    <w:p w14:paraId="0E5CA975" w14:textId="26499789"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96377F">
        <w:rPr>
          <w:rFonts w:asciiTheme="minorHAnsi" w:hAnsiTheme="minorHAnsi" w:cstheme="minorHAnsi"/>
          <w:bCs/>
          <w:sz w:val="24"/>
          <w:szCs w:val="24"/>
        </w:rPr>
        <w:t xml:space="preserve"> </w:t>
      </w:r>
      <w:r w:rsidR="00D724EE">
        <w:rPr>
          <w:rFonts w:asciiTheme="minorHAnsi" w:hAnsiTheme="minorHAnsi" w:cstheme="minorHAnsi"/>
          <w:bCs/>
          <w:sz w:val="24"/>
          <w:szCs w:val="24"/>
        </w:rPr>
        <w:t>25</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493829">
        <w:rPr>
          <w:rFonts w:asciiTheme="minorHAnsi" w:hAnsiTheme="minorHAnsi" w:cstheme="minorHAnsi"/>
          <w:bCs/>
          <w:sz w:val="24"/>
          <w:szCs w:val="24"/>
        </w:rPr>
        <w:t>lipanj</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C1429C1"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 xml:space="preserve">Evidencijski broj </w:t>
      </w:r>
      <w:r w:rsidRPr="00140CFF">
        <w:rPr>
          <w:rFonts w:asciiTheme="minorHAnsi" w:hAnsiTheme="minorHAnsi" w:cstheme="minorHAnsi"/>
          <w:b/>
          <w:bCs/>
          <w:i/>
          <w:iCs/>
          <w:sz w:val="24"/>
          <w:szCs w:val="24"/>
        </w:rPr>
        <w:t>nabave:</w:t>
      </w:r>
      <w:r w:rsidR="00AB6BE6" w:rsidRPr="00140CFF">
        <w:rPr>
          <w:rFonts w:asciiTheme="minorHAnsi" w:hAnsiTheme="minorHAnsi" w:cstheme="minorHAnsi"/>
          <w:b/>
          <w:bCs/>
          <w:i/>
          <w:iCs/>
          <w:sz w:val="24"/>
          <w:szCs w:val="24"/>
        </w:rPr>
        <w:t xml:space="preserve"> </w:t>
      </w:r>
      <w:r w:rsidR="001D78B8" w:rsidRPr="00140CFF">
        <w:rPr>
          <w:rFonts w:asciiTheme="minorHAnsi" w:hAnsiTheme="minorHAnsi" w:cstheme="minorHAnsi"/>
          <w:sz w:val="24"/>
          <w:szCs w:val="24"/>
        </w:rPr>
        <w:t>I-26-08-</w:t>
      </w:r>
      <w:r w:rsidR="00D27262">
        <w:rPr>
          <w:rFonts w:asciiTheme="minorHAnsi" w:hAnsiTheme="minorHAnsi" w:cstheme="minorHAnsi"/>
          <w:sz w:val="24"/>
          <w:szCs w:val="24"/>
        </w:rPr>
        <w:t>431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3C6CE3">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6A696D64"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D27262">
        <w:rPr>
          <w:rFonts w:asciiTheme="minorHAnsi" w:hAnsiTheme="minorHAnsi" w:cstheme="minorHAnsi"/>
          <w:b/>
          <w:sz w:val="28"/>
          <w:szCs w:val="28"/>
        </w:rPr>
        <w:t>ROBE – NABAVA SLUŽBENOG VOZILA</w:t>
      </w:r>
      <w:r w:rsidR="00D724EE">
        <w:rPr>
          <w:rFonts w:asciiTheme="minorHAnsi" w:hAnsiTheme="minorHAnsi" w:cstheme="minorHAnsi"/>
          <w:b/>
          <w:sz w:val="28"/>
          <w:szCs w:val="28"/>
        </w:rPr>
        <w:t xml:space="preserve"> – PONOVLJENI POSTUPAK</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31FD5A4E" w14:textId="77777777" w:rsidR="00A3662D" w:rsidRDefault="00A3662D" w:rsidP="00EB3DA3">
      <w:pPr>
        <w:ind w:left="0"/>
        <w:jc w:val="both"/>
        <w:rPr>
          <w:rFonts w:asciiTheme="minorHAnsi" w:hAnsiTheme="minorHAnsi" w:cstheme="minorHAnsi"/>
          <w:sz w:val="24"/>
          <w:szCs w:val="24"/>
        </w:rPr>
      </w:pPr>
    </w:p>
    <w:p w14:paraId="093BF77F" w14:textId="77777777" w:rsidR="00A3662D" w:rsidRDefault="00A3662D"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76896D9"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D27262">
        <w:rPr>
          <w:rFonts w:asciiTheme="minorHAnsi" w:hAnsiTheme="minorHAnsi" w:cstheme="minorHAnsi"/>
          <w:i/>
          <w:iCs/>
          <w:sz w:val="24"/>
          <w:szCs w:val="24"/>
        </w:rPr>
        <w:t>lipanj</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182FD7F" w:rsidR="00EB3DA3" w:rsidRPr="00EB3DA3" w:rsidRDefault="00D27262"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sidR="001D78B8">
        <w:rPr>
          <w:rFonts w:asciiTheme="minorHAnsi" w:hAnsiTheme="minorHAnsi" w:cstheme="minorHAnsi"/>
          <w:sz w:val="24"/>
          <w:szCs w:val="24"/>
        </w:rPr>
        <w:t>i</w:t>
      </w:r>
      <w:r w:rsidR="0004627F">
        <w:rPr>
          <w:rFonts w:asciiTheme="minorHAnsi" w:hAnsiTheme="minorHAnsi" w:cstheme="minorHAnsi"/>
          <w:sz w:val="24"/>
          <w:szCs w:val="24"/>
        </w:rPr>
        <w:t xml:space="preserve"> savjetni</w:t>
      </w:r>
      <w:r w:rsidR="001D78B8">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715BCDFE"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1D78B8" w:rsidRPr="001D78B8">
        <w:rPr>
          <w:rFonts w:asciiTheme="minorHAnsi" w:hAnsiTheme="minorHAnsi" w:cstheme="minorHAnsi"/>
          <w:sz w:val="24"/>
          <w:szCs w:val="24"/>
        </w:rPr>
        <w:t>I-26-08-</w:t>
      </w:r>
      <w:r w:rsidR="00D27262">
        <w:rPr>
          <w:rFonts w:asciiTheme="minorHAnsi" w:hAnsiTheme="minorHAnsi" w:cstheme="minorHAnsi"/>
          <w:sz w:val="24"/>
          <w:szCs w:val="24"/>
        </w:rPr>
        <w:t>431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01059990"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00D27262">
        <w:rPr>
          <w:rFonts w:asciiTheme="minorHAnsi" w:eastAsia="Calibri" w:hAnsiTheme="minorHAnsi" w:cstheme="minorHAnsi"/>
          <w:sz w:val="24"/>
          <w:szCs w:val="24"/>
          <w:lang w:eastAsia="en-US"/>
        </w:rPr>
        <w:t>, 48/2026</w:t>
      </w:r>
      <w:r w:rsidR="003E40AD" w:rsidRPr="002C43F6">
        <w:rPr>
          <w:rFonts w:asciiTheme="minorHAnsi" w:eastAsia="Calibri" w:hAnsiTheme="minorHAnsi" w:cstheme="minorHAnsi"/>
          <w:sz w:val="24"/>
          <w:szCs w:val="24"/>
          <w:lang w:eastAsia="en-US"/>
        </w:rPr>
        <w:t>)</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1E288904" w:rsidR="00EB3DA3" w:rsidRDefault="00EB3DA3" w:rsidP="00EB3DA3">
      <w:pPr>
        <w:pStyle w:val="Bezproreda"/>
        <w:ind w:left="0"/>
        <w:jc w:val="both"/>
        <w:rPr>
          <w:rFonts w:asciiTheme="minorHAnsi" w:hAnsiTheme="minorHAnsi" w:cstheme="minorHAnsi"/>
          <w:b/>
          <w:bCs/>
          <w:sz w:val="24"/>
          <w:szCs w:val="24"/>
          <w:u w:val="single"/>
        </w:rPr>
      </w:pPr>
      <w:r w:rsidRPr="00610CBC">
        <w:rPr>
          <w:rFonts w:asciiTheme="minorHAnsi" w:hAnsiTheme="minorHAnsi" w:cstheme="minorHAnsi"/>
          <w:sz w:val="24"/>
          <w:szCs w:val="24"/>
          <w:u w:val="single"/>
        </w:rPr>
        <w:t xml:space="preserve">Procijenjena vrijednost predmeta nabave iznosi </w:t>
      </w:r>
      <w:r w:rsidR="00D27262">
        <w:rPr>
          <w:rFonts w:asciiTheme="minorHAnsi" w:hAnsiTheme="minorHAnsi" w:cstheme="minorHAnsi"/>
          <w:b/>
          <w:bCs/>
          <w:sz w:val="24"/>
          <w:szCs w:val="24"/>
          <w:u w:val="single"/>
        </w:rPr>
        <w:t>25</w:t>
      </w:r>
      <w:r w:rsidR="001D78B8" w:rsidRPr="001D78B8">
        <w:rPr>
          <w:rFonts w:asciiTheme="minorHAnsi" w:hAnsiTheme="minorHAnsi" w:cstheme="minorHAnsi"/>
          <w:b/>
          <w:bCs/>
          <w:sz w:val="24"/>
          <w:szCs w:val="24"/>
          <w:u w:val="single"/>
        </w:rPr>
        <w:t>.000,00</w:t>
      </w:r>
      <w:r w:rsidR="00E9679E">
        <w:rPr>
          <w:rFonts w:asciiTheme="minorHAnsi" w:hAnsiTheme="minorHAnsi" w:cstheme="minorHAnsi"/>
          <w:b/>
          <w:bCs/>
          <w:sz w:val="24"/>
          <w:szCs w:val="24"/>
          <w:u w:val="single"/>
        </w:rPr>
        <w:t xml:space="preserve"> EUR</w:t>
      </w:r>
      <w:r w:rsidRPr="00610CBC">
        <w:rPr>
          <w:rFonts w:asciiTheme="minorHAnsi" w:hAnsiTheme="minorHAnsi" w:cstheme="minorHAnsi"/>
          <w:b/>
          <w:bCs/>
          <w:sz w:val="24"/>
          <w:szCs w:val="24"/>
          <w:u w:val="single"/>
        </w:rPr>
        <w:t xml:space="preserve"> (bez PDV – a).</w:t>
      </w:r>
    </w:p>
    <w:p w14:paraId="012659DC" w14:textId="77777777" w:rsidR="00907467" w:rsidRDefault="00907467" w:rsidP="00EB3DA3">
      <w:pPr>
        <w:pStyle w:val="Bezproreda"/>
        <w:ind w:left="0"/>
        <w:jc w:val="both"/>
        <w:rPr>
          <w:rFonts w:asciiTheme="minorHAnsi" w:hAnsiTheme="minorHAnsi" w:cstheme="minorHAnsi"/>
          <w:b/>
          <w:bCs/>
          <w:sz w:val="24"/>
          <w:szCs w:val="24"/>
          <w:u w:val="single"/>
        </w:rPr>
      </w:pPr>
    </w:p>
    <w:p w14:paraId="5EE09D7E" w14:textId="3F60BB2D" w:rsidR="00907467" w:rsidRPr="00907467" w:rsidRDefault="00907467" w:rsidP="00907467">
      <w:pPr>
        <w:pStyle w:val="Bezproreda"/>
        <w:ind w:left="0"/>
        <w:rPr>
          <w:rFonts w:asciiTheme="minorHAnsi" w:hAnsiTheme="minorHAnsi" w:cstheme="minorHAnsi"/>
          <w:bCs/>
          <w:sz w:val="24"/>
          <w:szCs w:val="24"/>
          <w:u w:val="single"/>
        </w:rPr>
      </w:pPr>
      <w:r w:rsidRPr="00120E0D">
        <w:rPr>
          <w:rFonts w:asciiTheme="minorHAnsi" w:hAnsiTheme="minorHAnsi" w:cstheme="minorHAnsi"/>
          <w:bCs/>
          <w:sz w:val="24"/>
          <w:szCs w:val="24"/>
          <w:u w:val="single"/>
        </w:rPr>
        <w:t>Ponude veće od procijenjene vrijednosti smatraju se neprihvatljivima.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 xml:space="preserve">o čemu mora gospodarskim subjektima ili ponuditeljima dati pisanu izjavu, bez prava na </w:t>
      </w:r>
      <w:proofErr w:type="spellStart"/>
      <w:r w:rsidR="00EB3DA3" w:rsidRPr="0027337E">
        <w:rPr>
          <w:rFonts w:asciiTheme="minorHAnsi" w:hAnsiTheme="minorHAnsi" w:cstheme="minorHAnsi"/>
          <w:sz w:val="24"/>
          <w:szCs w:val="24"/>
        </w:rPr>
        <w:t>odustatninu</w:t>
      </w:r>
      <w:proofErr w:type="spellEnd"/>
      <w:r w:rsidR="00EB3DA3" w:rsidRPr="0027337E">
        <w:rPr>
          <w:rFonts w:asciiTheme="minorHAnsi" w:hAnsiTheme="minorHAnsi" w:cstheme="minorHAnsi"/>
          <w:sz w:val="24"/>
          <w:szCs w:val="24"/>
        </w:rPr>
        <w:t xml:space="preserve">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24947927"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D27262">
        <w:rPr>
          <w:rFonts w:asciiTheme="minorHAnsi" w:hAnsiTheme="minorHAnsi" w:cstheme="minorHAnsi"/>
          <w:sz w:val="24"/>
          <w:szCs w:val="24"/>
        </w:rPr>
        <w:t>NABAVA SLUŽBENOG VOZILA</w:t>
      </w:r>
      <w:r w:rsidR="00D724EE">
        <w:rPr>
          <w:rFonts w:asciiTheme="minorHAnsi" w:hAnsiTheme="minorHAnsi" w:cstheme="minorHAnsi"/>
          <w:sz w:val="24"/>
          <w:szCs w:val="24"/>
        </w:rPr>
        <w:t xml:space="preserve"> – PONOVLJENI POSTUPAK</w:t>
      </w:r>
    </w:p>
    <w:p w14:paraId="50389522" w14:textId="77777777" w:rsidR="009E1CD4" w:rsidRDefault="009E1CD4" w:rsidP="00EE28EC">
      <w:pPr>
        <w:ind w:left="0"/>
        <w:jc w:val="both"/>
        <w:rPr>
          <w:rFonts w:asciiTheme="minorHAnsi" w:hAnsiTheme="minorHAnsi" w:cstheme="minorHAnsi"/>
          <w:sz w:val="24"/>
          <w:szCs w:val="24"/>
        </w:rPr>
      </w:pPr>
    </w:p>
    <w:p w14:paraId="601BB65B" w14:textId="6EF89E9D" w:rsidR="00FA2D1B" w:rsidRDefault="00D27262" w:rsidP="00FA2D1B">
      <w:pPr>
        <w:pStyle w:val="Bezproreda"/>
        <w:ind w:left="0"/>
        <w:jc w:val="both"/>
        <w:rPr>
          <w:rFonts w:asciiTheme="minorHAnsi" w:eastAsia="Times New Roman" w:hAnsiTheme="minorHAnsi" w:cstheme="minorHAnsi"/>
          <w:sz w:val="24"/>
          <w:szCs w:val="24"/>
          <w:lang w:eastAsia="hr-HR"/>
        </w:rPr>
      </w:pPr>
      <w:r w:rsidRPr="00D27262">
        <w:rPr>
          <w:rFonts w:asciiTheme="minorHAnsi" w:eastAsia="Times New Roman" w:hAnsiTheme="minorHAnsi" w:cstheme="minorHAnsi"/>
          <w:sz w:val="24"/>
          <w:szCs w:val="24"/>
          <w:lang w:eastAsia="hr-HR"/>
        </w:rPr>
        <w:t>Nabava vozila sukladno tehničkim specifikacijama. Tehnička specifikacija predmeta nabave nalazi se u prilogu ov</w:t>
      </w:r>
      <w:r>
        <w:rPr>
          <w:rFonts w:asciiTheme="minorHAnsi" w:eastAsia="Times New Roman" w:hAnsiTheme="minorHAnsi" w:cstheme="minorHAnsi"/>
          <w:sz w:val="24"/>
          <w:szCs w:val="24"/>
          <w:lang w:eastAsia="hr-HR"/>
        </w:rPr>
        <w:t>e Dokumentacije</w:t>
      </w:r>
      <w:r w:rsidRPr="00D27262">
        <w:rPr>
          <w:rFonts w:asciiTheme="minorHAnsi" w:eastAsia="Times New Roman" w:hAnsiTheme="minorHAnsi" w:cstheme="minorHAnsi"/>
          <w:sz w:val="24"/>
          <w:szCs w:val="24"/>
          <w:lang w:eastAsia="hr-HR"/>
        </w:rPr>
        <w:t xml:space="preserve"> (obrazac </w:t>
      </w:r>
      <w:r>
        <w:rPr>
          <w:rFonts w:asciiTheme="minorHAnsi" w:eastAsia="Times New Roman" w:hAnsiTheme="minorHAnsi" w:cstheme="minorHAnsi"/>
          <w:sz w:val="24"/>
          <w:szCs w:val="24"/>
          <w:lang w:eastAsia="hr-HR"/>
        </w:rPr>
        <w:t>T</w:t>
      </w:r>
      <w:r w:rsidRPr="00D27262">
        <w:rPr>
          <w:rFonts w:asciiTheme="minorHAnsi" w:eastAsia="Times New Roman" w:hAnsiTheme="minorHAnsi" w:cstheme="minorHAnsi"/>
          <w:sz w:val="24"/>
          <w:szCs w:val="24"/>
          <w:lang w:eastAsia="hr-HR"/>
        </w:rPr>
        <w:t xml:space="preserve">ehnička specifikacija vozila). </w:t>
      </w:r>
      <w:r w:rsidR="001A6499">
        <w:rPr>
          <w:rFonts w:asciiTheme="minorHAnsi" w:eastAsia="Times New Roman" w:hAnsiTheme="minorHAnsi" w:cstheme="minorHAnsi"/>
          <w:sz w:val="24"/>
          <w:szCs w:val="24"/>
          <w:lang w:eastAsia="hr-HR"/>
        </w:rPr>
        <w:t>Ponuđeno</w:t>
      </w:r>
      <w:r w:rsidRPr="00D27262">
        <w:rPr>
          <w:rFonts w:asciiTheme="minorHAnsi" w:eastAsia="Times New Roman" w:hAnsiTheme="minorHAnsi" w:cstheme="minorHAnsi"/>
          <w:sz w:val="24"/>
          <w:szCs w:val="24"/>
          <w:lang w:eastAsia="hr-HR"/>
        </w:rPr>
        <w:t xml:space="preserve"> vozil</w:t>
      </w:r>
      <w:r w:rsidR="00A3662D">
        <w:rPr>
          <w:rFonts w:asciiTheme="minorHAnsi" w:eastAsia="Times New Roman" w:hAnsiTheme="minorHAnsi" w:cstheme="minorHAnsi"/>
          <w:sz w:val="24"/>
          <w:szCs w:val="24"/>
          <w:lang w:eastAsia="hr-HR"/>
        </w:rPr>
        <w:t>o</w:t>
      </w:r>
      <w:r w:rsidRPr="00D27262">
        <w:rPr>
          <w:rFonts w:asciiTheme="minorHAnsi" w:eastAsia="Times New Roman" w:hAnsiTheme="minorHAnsi" w:cstheme="minorHAnsi"/>
          <w:sz w:val="24"/>
          <w:szCs w:val="24"/>
          <w:lang w:eastAsia="hr-HR"/>
        </w:rPr>
        <w:t xml:space="preserve"> mora udovoljava</w:t>
      </w:r>
      <w:r w:rsidR="001A6499">
        <w:rPr>
          <w:rFonts w:asciiTheme="minorHAnsi" w:eastAsia="Times New Roman" w:hAnsiTheme="minorHAnsi" w:cstheme="minorHAnsi"/>
          <w:sz w:val="24"/>
          <w:szCs w:val="24"/>
          <w:lang w:eastAsia="hr-HR"/>
        </w:rPr>
        <w:t>ti</w:t>
      </w:r>
      <w:r w:rsidRPr="00D27262">
        <w:rPr>
          <w:rFonts w:asciiTheme="minorHAnsi" w:eastAsia="Times New Roman" w:hAnsiTheme="minorHAnsi" w:cstheme="minorHAnsi"/>
          <w:sz w:val="24"/>
          <w:szCs w:val="24"/>
          <w:lang w:eastAsia="hr-HR"/>
        </w:rPr>
        <w:t xml:space="preserve"> svim uvjetima i zahtjevima iz obrasca Tehnička specifikacija</w:t>
      </w:r>
      <w:r w:rsidR="001A6499">
        <w:rPr>
          <w:rFonts w:asciiTheme="minorHAnsi" w:eastAsia="Times New Roman" w:hAnsiTheme="minorHAnsi" w:cstheme="minorHAnsi"/>
          <w:sz w:val="24"/>
          <w:szCs w:val="24"/>
          <w:lang w:eastAsia="hr-HR"/>
        </w:rPr>
        <w:t>.</w:t>
      </w:r>
      <w:r w:rsidR="00D724EE">
        <w:rPr>
          <w:rFonts w:asciiTheme="minorHAnsi" w:eastAsia="Times New Roman" w:hAnsiTheme="minorHAnsi" w:cstheme="minorHAnsi"/>
          <w:sz w:val="24"/>
          <w:szCs w:val="24"/>
          <w:lang w:eastAsia="hr-HR"/>
        </w:rPr>
        <w:t xml:space="preserve"> </w:t>
      </w:r>
    </w:p>
    <w:p w14:paraId="09BA1EB1" w14:textId="77777777" w:rsidR="00392001" w:rsidRDefault="00392001" w:rsidP="00FA2D1B">
      <w:pPr>
        <w:pStyle w:val="Bezproreda"/>
        <w:ind w:left="0"/>
        <w:jc w:val="both"/>
        <w:rPr>
          <w:rFonts w:asciiTheme="minorHAnsi" w:hAnsiTheme="minorHAnsi" w:cstheme="minorHAnsi"/>
          <w:bCs/>
          <w:sz w:val="24"/>
          <w:szCs w:val="24"/>
          <w:lang w:eastAsia="hr-HR"/>
        </w:rPr>
      </w:pPr>
    </w:p>
    <w:p w14:paraId="03487DCB" w14:textId="17329439" w:rsidR="00A3662D" w:rsidRPr="00521925" w:rsidRDefault="008864EE" w:rsidP="00A3662D">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r w:rsidR="00521925">
        <w:rPr>
          <w:rFonts w:asciiTheme="minorHAnsi" w:eastAsia="Arial" w:hAnsiTheme="minorHAnsi" w:cstheme="minorHAnsi"/>
          <w:sz w:val="24"/>
          <w:szCs w:val="24"/>
        </w:rPr>
        <w:t xml:space="preserve"> </w:t>
      </w:r>
      <w:r w:rsidR="003179A2" w:rsidRPr="00EB3DA3">
        <w:rPr>
          <w:rFonts w:asciiTheme="minorHAnsi" w:hAnsiTheme="minorHAnsi" w:cstheme="minorHAnsi"/>
          <w:sz w:val="24"/>
          <w:szCs w:val="24"/>
        </w:rPr>
        <w:t>Predmet nabave je potrebno nuditi prema tehničkoj specifikaciji</w:t>
      </w:r>
      <w:r w:rsidR="001A6499">
        <w:rPr>
          <w:rFonts w:asciiTheme="minorHAnsi" w:hAnsiTheme="minorHAnsi" w:cstheme="minorHAnsi"/>
          <w:sz w:val="24"/>
          <w:szCs w:val="24"/>
        </w:rPr>
        <w:t xml:space="preserve"> iz obrasca Tehničke specifikacije</w:t>
      </w:r>
      <w:r w:rsidR="003179A2">
        <w:rPr>
          <w:rFonts w:asciiTheme="minorHAnsi" w:hAnsiTheme="minorHAnsi" w:cstheme="minorHAnsi"/>
          <w:sz w:val="24"/>
          <w:szCs w:val="24"/>
        </w:rPr>
        <w:t xml:space="preserve"> i opisu iz troškovnika.</w:t>
      </w:r>
    </w:p>
    <w:p w14:paraId="7C402740" w14:textId="32FBDC8B" w:rsidR="003179A2" w:rsidRPr="00A3662D" w:rsidRDefault="003179A2" w:rsidP="00A3662D">
      <w:pPr>
        <w:pStyle w:val="Bezproreda"/>
        <w:ind w:left="0"/>
        <w:jc w:val="both"/>
        <w:rPr>
          <w:rFonts w:asciiTheme="minorHAnsi" w:hAnsiTheme="minorHAnsi" w:cstheme="minorHAnsi"/>
          <w:sz w:val="24"/>
          <w:szCs w:val="24"/>
        </w:rPr>
      </w:pPr>
      <w:r w:rsidRPr="00C225CC">
        <w:rPr>
          <w:rFonts w:asciiTheme="minorHAnsi" w:hAnsiTheme="minorHAnsi" w:cstheme="minorHAnsi"/>
          <w:sz w:val="24"/>
          <w:szCs w:val="24"/>
        </w:rPr>
        <w:lastRenderedPageBreak/>
        <w:t xml:space="preserve">Oznaka i naziv iz jedinstvenog rječnika (CPV): </w:t>
      </w:r>
      <w:r w:rsidR="00D27262" w:rsidRPr="00D27262">
        <w:rPr>
          <w:rFonts w:asciiTheme="minorHAnsi" w:hAnsiTheme="minorHAnsi" w:cstheme="minorHAnsi"/>
          <w:sz w:val="24"/>
          <w:szCs w:val="24"/>
          <w:u w:val="single"/>
        </w:rPr>
        <w:t>34110000 - Osobni automobili</w:t>
      </w:r>
      <w:r w:rsidR="00D27262">
        <w:rPr>
          <w:rFonts w:asciiTheme="minorHAnsi" w:hAnsiTheme="minorHAnsi" w:cstheme="minorHAnsi"/>
          <w:sz w:val="24"/>
          <w:szCs w:val="24"/>
          <w:u w:val="single"/>
        </w:rPr>
        <w:t xml:space="preserve"> </w:t>
      </w:r>
    </w:p>
    <w:p w14:paraId="442EB591" w14:textId="77777777" w:rsidR="003179A2" w:rsidRPr="009D5A6E" w:rsidRDefault="003179A2" w:rsidP="003179A2">
      <w:pPr>
        <w:ind w:left="0"/>
        <w:rPr>
          <w:rFonts w:asciiTheme="minorHAnsi" w:hAnsiTheme="minorHAnsi" w:cstheme="minorHAnsi"/>
          <w:sz w:val="24"/>
          <w:szCs w:val="24"/>
        </w:rPr>
      </w:pPr>
    </w:p>
    <w:p w14:paraId="6D2F7143" w14:textId="52E4C75E"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5940690"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 xml:space="preserve">oličina i tehnička specifikacija predmeta nabave određeni su u troškovniku. Naručitelj je izradio troškovnik u nestandardiziranom obliku u </w:t>
      </w:r>
      <w:proofErr w:type="spellStart"/>
      <w:r w:rsidR="00EB3DA3" w:rsidRPr="00513878">
        <w:rPr>
          <w:rFonts w:asciiTheme="minorHAnsi" w:eastAsia="Times New Roman" w:hAnsiTheme="minorHAnsi" w:cstheme="minorHAnsi"/>
          <w:sz w:val="24"/>
          <w:szCs w:val="24"/>
          <w:lang w:eastAsia="hr-HR"/>
        </w:rPr>
        <w:t>xls</w:t>
      </w:r>
      <w:r w:rsidR="00E34ADD">
        <w:rPr>
          <w:rFonts w:asciiTheme="minorHAnsi" w:eastAsia="Times New Roman" w:hAnsiTheme="minorHAnsi" w:cstheme="minorHAnsi"/>
          <w:sz w:val="24"/>
          <w:szCs w:val="24"/>
          <w:lang w:eastAsia="hr-HR"/>
        </w:rPr>
        <w:t>x</w:t>
      </w:r>
      <w:proofErr w:type="spellEnd"/>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C376FBD" w14:textId="57C4423D" w:rsidR="00931790" w:rsidRDefault="002730B3" w:rsidP="00EB3DA3">
      <w:pPr>
        <w:pStyle w:val="Bezproreda"/>
        <w:ind w:left="0"/>
        <w:jc w:val="both"/>
        <w:rPr>
          <w:rFonts w:asciiTheme="minorHAnsi" w:eastAsia="Times New Roman" w:hAnsiTheme="minorHAnsi" w:cstheme="minorHAnsi"/>
          <w:sz w:val="24"/>
          <w:szCs w:val="24"/>
          <w:lang w:eastAsia="hr-HR"/>
        </w:rPr>
      </w:pPr>
      <w:r w:rsidRPr="00392001">
        <w:rPr>
          <w:rFonts w:asciiTheme="minorHAnsi" w:eastAsia="Times New Roman" w:hAnsiTheme="minorHAnsi" w:cstheme="minorHAnsi"/>
          <w:sz w:val="24"/>
          <w:szCs w:val="24"/>
          <w:lang w:eastAsia="hr-HR"/>
        </w:rPr>
        <w:t>Tehničke specifikacije predmeta nabave opisane su u tehničkim specifikacijama. Ponuditelj u sklopu svoje ponude mora dostaviti ispunjene tehničke specifikacije. Ponuđena roba mora u potpunosti ispunjavati tražene specifikacije. Ukoliko Ponuditelj nudi traženi opis za stavke u kojima je iz stupca „Tekstualni opis stavke“ traženo „Da“, obvezan je upisati „Da“, a za ostale stavke ponuđenu vrijednost. Ukoliko ponuditelj ne ponudi sve stavke iz tehničkih specifikacije, upiše „Ne“ ili ponuđena vrijednost ne zadovoljava traženoj vrijednosti smatrat će se da njegova ponuda nije u skladu s Dokumentacijom o nabavi.</w:t>
      </w:r>
      <w:r>
        <w:rPr>
          <w:rFonts w:asciiTheme="minorHAnsi" w:eastAsia="Times New Roman" w:hAnsiTheme="minorHAnsi" w:cstheme="minorHAnsi"/>
          <w:sz w:val="24"/>
          <w:szCs w:val="24"/>
          <w:lang w:eastAsia="hr-HR"/>
        </w:rPr>
        <w:t xml:space="preserve">  </w:t>
      </w:r>
    </w:p>
    <w:p w14:paraId="06356DB9" w14:textId="77777777" w:rsidR="00043570" w:rsidRDefault="00043570" w:rsidP="00043570">
      <w:pPr>
        <w:pStyle w:val="Bezproreda"/>
        <w:ind w:left="0"/>
        <w:rPr>
          <w:rFonts w:asciiTheme="minorHAnsi" w:eastAsia="Times New Roman" w:hAnsiTheme="minorHAnsi" w:cstheme="minorHAnsi"/>
          <w:sz w:val="24"/>
          <w:szCs w:val="24"/>
          <w:lang w:eastAsia="hr-HR"/>
        </w:rPr>
      </w:pPr>
    </w:p>
    <w:p w14:paraId="4A9C8BB3" w14:textId="5C5D6696" w:rsidR="00043570" w:rsidRPr="00043570" w:rsidRDefault="00043570" w:rsidP="00043570">
      <w:pPr>
        <w:pStyle w:val="Bezproreda"/>
        <w:ind w:left="0"/>
        <w:rPr>
          <w:rFonts w:asciiTheme="minorHAnsi" w:hAnsiTheme="minorHAnsi" w:cstheme="minorHAnsi"/>
          <w:b/>
          <w:bCs/>
          <w:sz w:val="24"/>
          <w:szCs w:val="24"/>
        </w:rPr>
      </w:pPr>
      <w:r w:rsidRPr="00043570">
        <w:rPr>
          <w:rFonts w:asciiTheme="minorHAnsi" w:hAnsiTheme="minorHAnsi" w:cstheme="minorHAnsi"/>
          <w:b/>
          <w:bCs/>
          <w:sz w:val="24"/>
          <w:szCs w:val="24"/>
        </w:rPr>
        <w:t>Tehničke specifikacije moraju biti:</w:t>
      </w:r>
    </w:p>
    <w:p w14:paraId="72A83E5F" w14:textId="77777777" w:rsidR="00043570" w:rsidRPr="00043570" w:rsidRDefault="00043570" w:rsidP="00043570">
      <w:pPr>
        <w:pStyle w:val="Bezproreda"/>
        <w:numPr>
          <w:ilvl w:val="0"/>
          <w:numId w:val="14"/>
        </w:numPr>
        <w:rPr>
          <w:rFonts w:asciiTheme="minorHAnsi" w:hAnsiTheme="minorHAnsi" w:cstheme="minorHAnsi"/>
          <w:b/>
          <w:bCs/>
          <w:sz w:val="24"/>
          <w:szCs w:val="24"/>
        </w:rPr>
      </w:pPr>
      <w:r w:rsidRPr="00043570">
        <w:rPr>
          <w:rFonts w:asciiTheme="minorHAnsi" w:hAnsiTheme="minorHAnsi" w:cstheme="minorHAnsi"/>
          <w:b/>
          <w:bCs/>
          <w:sz w:val="24"/>
          <w:szCs w:val="24"/>
        </w:rPr>
        <w:t>Popunjene u svim stavkama</w:t>
      </w:r>
    </w:p>
    <w:p w14:paraId="3B6DB561" w14:textId="77777777" w:rsidR="00043570" w:rsidRPr="00043570" w:rsidRDefault="00043570" w:rsidP="00043570">
      <w:pPr>
        <w:pStyle w:val="Bezproreda"/>
        <w:numPr>
          <w:ilvl w:val="0"/>
          <w:numId w:val="14"/>
        </w:numPr>
        <w:rPr>
          <w:rFonts w:asciiTheme="minorHAnsi" w:hAnsiTheme="minorHAnsi" w:cstheme="minorHAnsi"/>
          <w:b/>
          <w:bCs/>
          <w:sz w:val="24"/>
          <w:szCs w:val="24"/>
        </w:rPr>
      </w:pPr>
      <w:r w:rsidRPr="00043570">
        <w:rPr>
          <w:rFonts w:asciiTheme="minorHAnsi" w:hAnsiTheme="minorHAnsi" w:cstheme="minorHAnsi"/>
          <w:b/>
          <w:bCs/>
          <w:sz w:val="24"/>
          <w:szCs w:val="24"/>
        </w:rPr>
        <w:t>Potpisane</w:t>
      </w:r>
    </w:p>
    <w:p w14:paraId="7B970206" w14:textId="0AED996A" w:rsidR="00EC3196" w:rsidRDefault="00043570" w:rsidP="00EC3196">
      <w:pPr>
        <w:pStyle w:val="Bezproreda"/>
        <w:numPr>
          <w:ilvl w:val="0"/>
          <w:numId w:val="14"/>
        </w:numPr>
        <w:rPr>
          <w:rFonts w:asciiTheme="minorHAnsi" w:hAnsiTheme="minorHAnsi" w:cstheme="minorHAnsi"/>
          <w:b/>
          <w:bCs/>
          <w:sz w:val="24"/>
          <w:szCs w:val="24"/>
        </w:rPr>
      </w:pPr>
      <w:proofErr w:type="spellStart"/>
      <w:r w:rsidRPr="00043570">
        <w:rPr>
          <w:rFonts w:asciiTheme="minorHAnsi" w:hAnsiTheme="minorHAnsi" w:cstheme="minorHAnsi"/>
          <w:b/>
          <w:bCs/>
          <w:sz w:val="24"/>
          <w:szCs w:val="24"/>
        </w:rPr>
        <w:t>Pečatirane</w:t>
      </w:r>
      <w:proofErr w:type="spellEnd"/>
    </w:p>
    <w:p w14:paraId="55F612B6" w14:textId="77777777" w:rsidR="00EC3196" w:rsidRDefault="00EC3196" w:rsidP="00EC3196">
      <w:pPr>
        <w:pStyle w:val="Bezproreda"/>
        <w:ind w:left="0"/>
        <w:rPr>
          <w:rFonts w:asciiTheme="minorHAnsi" w:hAnsiTheme="minorHAnsi" w:cstheme="minorHAnsi"/>
          <w:b/>
          <w:bCs/>
          <w:sz w:val="24"/>
          <w:szCs w:val="24"/>
        </w:rPr>
      </w:pPr>
    </w:p>
    <w:p w14:paraId="5A201C95" w14:textId="77777777" w:rsidR="00EC3196" w:rsidRPr="00392001" w:rsidRDefault="00EC3196" w:rsidP="00EC3196">
      <w:pPr>
        <w:pStyle w:val="Bezproreda"/>
        <w:ind w:left="0"/>
        <w:jc w:val="both"/>
        <w:rPr>
          <w:rFonts w:asciiTheme="minorHAnsi" w:hAnsiTheme="minorHAnsi" w:cstheme="minorHAnsi"/>
          <w:sz w:val="24"/>
          <w:szCs w:val="24"/>
        </w:rPr>
      </w:pPr>
      <w:r w:rsidRPr="00392001">
        <w:rPr>
          <w:rFonts w:asciiTheme="minorHAnsi" w:hAnsiTheme="minorHAnsi" w:cstheme="minorHAnsi"/>
          <w:sz w:val="24"/>
          <w:szCs w:val="24"/>
        </w:rPr>
        <w:t>Ako ponuditelj nudi jednakovrijedne proizvode onima koja su točno navedeni u troškovniku,  naručitelj može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1CF553FA" w14:textId="77777777" w:rsidR="00EC3196" w:rsidRPr="00392001" w:rsidRDefault="00EC3196" w:rsidP="00EC3196">
      <w:pPr>
        <w:pStyle w:val="Bezproreda"/>
        <w:ind w:left="0"/>
        <w:rPr>
          <w:rFonts w:asciiTheme="minorHAnsi" w:hAnsiTheme="minorHAnsi" w:cstheme="minorHAnsi"/>
          <w:sz w:val="24"/>
          <w:szCs w:val="24"/>
        </w:rPr>
      </w:pPr>
    </w:p>
    <w:p w14:paraId="347EEE70" w14:textId="4A123886" w:rsidR="00EC3196" w:rsidRPr="00EC3196" w:rsidRDefault="00EC3196" w:rsidP="00EC3196">
      <w:pPr>
        <w:pStyle w:val="Bezproreda"/>
        <w:ind w:left="0"/>
        <w:jc w:val="both"/>
        <w:rPr>
          <w:rFonts w:asciiTheme="minorHAnsi" w:hAnsiTheme="minorHAnsi" w:cstheme="minorHAnsi"/>
          <w:sz w:val="24"/>
          <w:szCs w:val="24"/>
        </w:rPr>
      </w:pPr>
      <w:r w:rsidRPr="00392001">
        <w:rPr>
          <w:rFonts w:asciiTheme="minorHAnsi" w:hAnsiTheme="minorHAnsi" w:cstheme="minorHAnsi"/>
          <w:sz w:val="24"/>
          <w:szCs w:val="24"/>
        </w:rPr>
        <w:t>Ponuditelj mora dokazati da rješenja koja predlaže na jednakovrijedan način zadovoljavaju zahtjeve definirane tehničkim specifikacijama. Proizvod/roba se smatra jednakovrijednim ukoliko odgovara traženim specifikacijama. Proizvod koji je u stavci Troškovnika naveden kao primjer smatra se ponuđenim ako ponuditelj ne navede jednakovrijedan proizvod drugog proizvoditelja.</w:t>
      </w:r>
    </w:p>
    <w:p w14:paraId="0B4B4B73" w14:textId="4D0C18F4"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lastRenderedPageBreak/>
        <w:t xml:space="preserve">11. MJESTO </w:t>
      </w:r>
      <w:r w:rsidR="00644FD7">
        <w:rPr>
          <w:rFonts w:asciiTheme="minorHAnsi" w:hAnsiTheme="minorHAnsi" w:cstheme="minorHAnsi"/>
          <w:b/>
          <w:sz w:val="24"/>
          <w:szCs w:val="24"/>
        </w:rPr>
        <w:t>I</w:t>
      </w:r>
      <w:r w:rsidR="00EC3196">
        <w:rPr>
          <w:rFonts w:asciiTheme="minorHAnsi" w:hAnsiTheme="minorHAnsi" w:cstheme="minorHAnsi"/>
          <w:b/>
          <w:sz w:val="24"/>
          <w:szCs w:val="24"/>
        </w:rPr>
        <w:t>SPORUKE ROBE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5ABC4900" w14:textId="77777777" w:rsidR="00EC3196" w:rsidRPr="00EC3196" w:rsidRDefault="00EC3196" w:rsidP="00EC3196">
      <w:pPr>
        <w:pStyle w:val="Bezproreda"/>
        <w:ind w:left="0"/>
        <w:rPr>
          <w:rFonts w:asciiTheme="minorHAnsi" w:hAnsiTheme="minorHAnsi" w:cstheme="minorHAnsi"/>
          <w:sz w:val="24"/>
          <w:szCs w:val="24"/>
        </w:rPr>
      </w:pPr>
      <w:r w:rsidRPr="00EC3196">
        <w:rPr>
          <w:rFonts w:asciiTheme="minorHAnsi" w:hAnsiTheme="minorHAnsi" w:cstheme="minorHAnsi"/>
          <w:sz w:val="24"/>
          <w:szCs w:val="24"/>
        </w:rPr>
        <w:t>Grad Čakovec, Kralja Tomislava 15, 40000 Čakovec</w:t>
      </w:r>
    </w:p>
    <w:p w14:paraId="346B1443" w14:textId="77777777" w:rsidR="007E0D9A" w:rsidRDefault="007E0D9A" w:rsidP="00EB3DA3">
      <w:pPr>
        <w:pStyle w:val="Bezproreda"/>
        <w:ind w:left="0"/>
        <w:jc w:val="both"/>
        <w:rPr>
          <w:rFonts w:asciiTheme="minorHAnsi" w:hAnsiTheme="minorHAnsi" w:cstheme="minorHAnsi"/>
          <w:b/>
          <w:sz w:val="24"/>
          <w:szCs w:val="24"/>
        </w:rPr>
      </w:pPr>
    </w:p>
    <w:p w14:paraId="4DDB99D6" w14:textId="255AAD37"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3179A2">
        <w:rPr>
          <w:rFonts w:asciiTheme="minorHAnsi" w:hAnsiTheme="minorHAnsi" w:cstheme="minorHAnsi"/>
          <w:b/>
          <w:sz w:val="24"/>
          <w:szCs w:val="24"/>
        </w:rPr>
        <w:t>ROK I</w:t>
      </w:r>
      <w:r w:rsidR="00EC3196">
        <w:rPr>
          <w:rFonts w:asciiTheme="minorHAnsi" w:hAnsiTheme="minorHAnsi" w:cstheme="minorHAnsi"/>
          <w:b/>
          <w:sz w:val="24"/>
          <w:szCs w:val="24"/>
        </w:rPr>
        <w:t>SPORUKE ROBE</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76365B4A" w14:textId="60F89758" w:rsidR="003179A2" w:rsidRDefault="00EC3196"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Najkasnije 45 dana od dana sklapanja ugovora o kupoprodaji. </w:t>
      </w:r>
      <w:r w:rsidR="005C3F58">
        <w:rPr>
          <w:rFonts w:asciiTheme="minorHAnsi" w:hAnsiTheme="minorHAnsi" w:cstheme="minorHAnsi"/>
          <w:bCs/>
          <w:sz w:val="24"/>
          <w:szCs w:val="24"/>
        </w:rPr>
        <w:tab/>
      </w:r>
    </w:p>
    <w:p w14:paraId="53BEED53" w14:textId="77777777" w:rsidR="00DC4812" w:rsidRDefault="00DC4812" w:rsidP="00EB3DA3">
      <w:pPr>
        <w:pStyle w:val="Bezproreda"/>
        <w:ind w:left="0"/>
        <w:jc w:val="both"/>
        <w:rPr>
          <w:rFonts w:asciiTheme="minorHAnsi" w:hAnsiTheme="minorHAnsi" w:cstheme="minorHAnsi"/>
          <w:bCs/>
          <w:sz w:val="24"/>
          <w:szCs w:val="24"/>
        </w:rPr>
      </w:pPr>
    </w:p>
    <w:p w14:paraId="0C6DCCAA" w14:textId="6398FB9B" w:rsidR="00DC4812" w:rsidRPr="00392001" w:rsidRDefault="00DC4812" w:rsidP="00DC4812">
      <w:pPr>
        <w:pStyle w:val="Bezproreda"/>
        <w:ind w:left="0"/>
        <w:jc w:val="both"/>
        <w:rPr>
          <w:rFonts w:asciiTheme="minorHAnsi" w:hAnsiTheme="minorHAnsi" w:cstheme="minorHAnsi"/>
          <w:bCs/>
          <w:sz w:val="24"/>
          <w:szCs w:val="24"/>
        </w:rPr>
      </w:pPr>
      <w:r w:rsidRPr="00392001">
        <w:rPr>
          <w:rFonts w:asciiTheme="minorHAnsi" w:hAnsiTheme="minorHAnsi" w:cstheme="minorHAnsi"/>
          <w:bCs/>
          <w:sz w:val="24"/>
          <w:szCs w:val="24"/>
        </w:rPr>
        <w:t>Za prekoračenje roka za isporuku robe ponuditelj se obvezuje platiti Naručitelju ugovornu kaznu od 2.0 ‰ (dva promila) dnevno od ukupne ugovorene vrijednosti robe, za svaki dan</w:t>
      </w:r>
    </w:p>
    <w:p w14:paraId="401059CE" w14:textId="6A87FB3C" w:rsidR="00DC4812" w:rsidRDefault="00DC4812" w:rsidP="00DC4812">
      <w:pPr>
        <w:pStyle w:val="Bezproreda"/>
        <w:ind w:left="0"/>
        <w:jc w:val="both"/>
        <w:rPr>
          <w:rFonts w:asciiTheme="minorHAnsi" w:hAnsiTheme="minorHAnsi" w:cstheme="minorHAnsi"/>
          <w:bCs/>
          <w:sz w:val="24"/>
          <w:szCs w:val="24"/>
        </w:rPr>
      </w:pPr>
      <w:r w:rsidRPr="00392001">
        <w:rPr>
          <w:rFonts w:asciiTheme="minorHAnsi" w:hAnsiTheme="minorHAnsi" w:cstheme="minorHAnsi"/>
          <w:bCs/>
          <w:sz w:val="24"/>
          <w:szCs w:val="24"/>
        </w:rPr>
        <w:t>prekoračenja roka, a maksimalno do 10% ukupne vrijednosti ugovorene isporuke robe. Naručitelj ima pravo iznos ugovorne kazne odbiti od računa ili naplatiti putem jamstva za uredno ispunjenje ugovora. Pravo na ugovornu kaznu ne umanjuje niti isključuje pravo naručitelja na naknadu eventualne štete preko iznosa ugovorne kazne. Odredbe o ugovornoj kazni neće se primjenjivati, ako je ugovoreni rok prekoračen uslijed više sile, a što ugovaratelj mora dokazati. Plaćanje ugovorne kazne ne oslobađa ugovaratelja obveze izvršenja predmeta nabave.</w:t>
      </w:r>
    </w:p>
    <w:p w14:paraId="406A33A5" w14:textId="77777777" w:rsidR="003B20FA" w:rsidRDefault="003B20FA" w:rsidP="00EB3DA3">
      <w:pPr>
        <w:pStyle w:val="Bezproreda"/>
        <w:ind w:left="0"/>
        <w:jc w:val="both"/>
        <w:rPr>
          <w:rFonts w:asciiTheme="minorHAnsi" w:hAnsiTheme="minorHAnsi" w:cstheme="minorHAnsi"/>
          <w:bCs/>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E69607F"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w:t>
      </w:r>
      <w:r w:rsidR="00120E0D">
        <w:rPr>
          <w:rFonts w:asciiTheme="minorHAnsi" w:hAnsiTheme="minorHAnsi" w:cstheme="minorHAnsi"/>
          <w:b/>
          <w:sz w:val="24"/>
          <w:szCs w:val="24"/>
          <w:u w:val="single"/>
        </w:rPr>
        <w:t xml:space="preserve"> IZJAVA,</w:t>
      </w:r>
      <w:r w:rsidRPr="00EB3DA3">
        <w:rPr>
          <w:rFonts w:asciiTheme="minorHAnsi" w:hAnsiTheme="minorHAnsi" w:cstheme="minorHAnsi"/>
          <w:b/>
          <w:sz w:val="24"/>
          <w:szCs w:val="24"/>
          <w:u w:val="single"/>
        </w:rPr>
        <w:t xml:space="preserve">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73EB2AEF" w14:textId="77777777" w:rsidR="001A6499" w:rsidRDefault="001A6499" w:rsidP="00EB3DA3">
      <w:pPr>
        <w:pStyle w:val="Bezproreda"/>
        <w:ind w:left="0"/>
        <w:jc w:val="both"/>
        <w:rPr>
          <w:rFonts w:asciiTheme="minorHAnsi" w:hAnsiTheme="minorHAnsi" w:cstheme="minorHAnsi"/>
          <w:sz w:val="24"/>
          <w:szCs w:val="24"/>
        </w:rPr>
      </w:pPr>
    </w:p>
    <w:p w14:paraId="1C4D8ABD" w14:textId="77777777" w:rsidR="004D0438" w:rsidRDefault="004D0438" w:rsidP="00EB3DA3">
      <w:pPr>
        <w:pStyle w:val="Bezproreda"/>
        <w:ind w:left="0"/>
        <w:jc w:val="both"/>
        <w:rPr>
          <w:rFonts w:asciiTheme="minorHAnsi" w:hAnsiTheme="minorHAnsi" w:cstheme="minorHAnsi"/>
          <w:b/>
          <w:sz w:val="24"/>
          <w:szCs w:val="24"/>
        </w:rPr>
      </w:pPr>
      <w:bookmarkStart w:id="16" w:name="_Toc390839650"/>
    </w:p>
    <w:p w14:paraId="007AB78B" w14:textId="77777777" w:rsidR="004D0438" w:rsidRDefault="004D0438" w:rsidP="00EB3DA3">
      <w:pPr>
        <w:pStyle w:val="Bezproreda"/>
        <w:ind w:left="0"/>
        <w:jc w:val="both"/>
        <w:rPr>
          <w:rFonts w:asciiTheme="minorHAnsi" w:hAnsiTheme="minorHAnsi" w:cstheme="minorHAnsi"/>
          <w:b/>
          <w:sz w:val="24"/>
          <w:szCs w:val="24"/>
        </w:rPr>
      </w:pPr>
    </w:p>
    <w:p w14:paraId="7129EFC9" w14:textId="77777777" w:rsidR="004D0438" w:rsidRDefault="004D0438" w:rsidP="00EB3DA3">
      <w:pPr>
        <w:pStyle w:val="Bezproreda"/>
        <w:ind w:left="0"/>
        <w:jc w:val="both"/>
        <w:rPr>
          <w:rFonts w:asciiTheme="minorHAnsi" w:hAnsiTheme="minorHAnsi" w:cstheme="minorHAnsi"/>
          <w:b/>
          <w:sz w:val="24"/>
          <w:szCs w:val="24"/>
        </w:rPr>
      </w:pPr>
    </w:p>
    <w:p w14:paraId="6DAD60C0" w14:textId="7EDFF794"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13.2. Razlozi isključenja ponuditelja:</w:t>
      </w:r>
      <w:bookmarkEnd w:id="16"/>
    </w:p>
    <w:p w14:paraId="6B323323" w14:textId="77777777" w:rsidR="00583F26" w:rsidRDefault="00583F26" w:rsidP="00EB3DA3">
      <w:pPr>
        <w:pStyle w:val="Bezproreda"/>
        <w:ind w:left="0"/>
        <w:jc w:val="both"/>
        <w:rPr>
          <w:rFonts w:asciiTheme="minorHAnsi" w:hAnsiTheme="minorHAnsi" w:cstheme="minorHAnsi"/>
          <w:b/>
          <w:sz w:val="24"/>
          <w:szCs w:val="24"/>
        </w:rPr>
      </w:pPr>
    </w:p>
    <w:p w14:paraId="6BBF896E" w14:textId="001897E8" w:rsidR="00583F26" w:rsidRPr="00484632" w:rsidRDefault="00583F26" w:rsidP="00EB3DA3">
      <w:pPr>
        <w:pStyle w:val="Bezproreda"/>
        <w:ind w:left="0"/>
        <w:jc w:val="both"/>
        <w:rPr>
          <w:rFonts w:asciiTheme="minorHAnsi" w:hAnsiTheme="minorHAnsi" w:cstheme="minorHAnsi"/>
          <w:bCs/>
          <w:sz w:val="24"/>
          <w:szCs w:val="24"/>
        </w:rPr>
      </w:pPr>
      <w:r w:rsidRPr="00484632">
        <w:rPr>
          <w:rFonts w:asciiTheme="minorHAnsi" w:hAnsiTheme="minorHAnsi" w:cstheme="minorHAnsi"/>
          <w:bCs/>
          <w:sz w:val="24"/>
          <w:szCs w:val="24"/>
        </w:rPr>
        <w:t xml:space="preserve">Gospodarski subjekt može dostaviti jednu </w:t>
      </w:r>
      <w:r w:rsidR="00521925" w:rsidRPr="00484632">
        <w:rPr>
          <w:rFonts w:asciiTheme="minorHAnsi" w:hAnsiTheme="minorHAnsi" w:cstheme="minorHAnsi"/>
          <w:bCs/>
          <w:sz w:val="24"/>
          <w:szCs w:val="24"/>
        </w:rPr>
        <w:t>I</w:t>
      </w:r>
      <w:r w:rsidRPr="00484632">
        <w:rPr>
          <w:rFonts w:asciiTheme="minorHAnsi" w:hAnsiTheme="minorHAnsi" w:cstheme="minorHAnsi"/>
          <w:bCs/>
          <w:sz w:val="24"/>
          <w:szCs w:val="24"/>
        </w:rPr>
        <w:t xml:space="preserve">zjavu na kojoj su navedene sve okolnosti iz točke 13.2.1. i točke 13.2.2. </w:t>
      </w:r>
      <w:r w:rsidR="00521925" w:rsidRPr="00484632">
        <w:rPr>
          <w:rFonts w:asciiTheme="minorHAnsi" w:hAnsiTheme="minorHAnsi" w:cstheme="minorHAnsi"/>
          <w:bCs/>
          <w:sz w:val="24"/>
          <w:szCs w:val="24"/>
        </w:rPr>
        <w:t>Dokumentacije o nabavi.</w:t>
      </w:r>
    </w:p>
    <w:p w14:paraId="4CAD9881" w14:textId="77777777" w:rsidR="005F26C4" w:rsidRPr="00484632" w:rsidRDefault="005F26C4" w:rsidP="00EB3DA3">
      <w:pPr>
        <w:pStyle w:val="Bezproreda"/>
        <w:ind w:left="0"/>
        <w:jc w:val="both"/>
        <w:rPr>
          <w:rFonts w:asciiTheme="minorHAnsi" w:hAnsiTheme="minorHAnsi" w:cstheme="minorHAnsi"/>
          <w:bCs/>
          <w:sz w:val="24"/>
          <w:szCs w:val="24"/>
        </w:rPr>
      </w:pPr>
    </w:p>
    <w:p w14:paraId="032AEDD1" w14:textId="560D56F0" w:rsidR="005F26C4" w:rsidRPr="00484632" w:rsidRDefault="005F26C4" w:rsidP="00EB3DA3">
      <w:pPr>
        <w:pStyle w:val="Bezproreda"/>
        <w:ind w:left="0"/>
        <w:jc w:val="both"/>
        <w:rPr>
          <w:rFonts w:asciiTheme="minorHAnsi" w:hAnsiTheme="minorHAnsi" w:cstheme="minorHAnsi"/>
          <w:bCs/>
          <w:sz w:val="24"/>
          <w:szCs w:val="24"/>
        </w:rPr>
      </w:pPr>
      <w:r w:rsidRPr="00484632">
        <w:rPr>
          <w:rFonts w:asciiTheme="minorHAnsi" w:hAnsiTheme="minorHAnsi" w:cstheme="minorHAnsi"/>
          <w:bCs/>
          <w:sz w:val="24"/>
          <w:szCs w:val="24"/>
        </w:rPr>
        <w:t>Izjavu iz točke 13.2.1. i 13.2.2. može dati osoba po zakonu ovlaštena za zastupanje gospodarskog subjekta za gospodarski subjekt i za sve osobe koje su članovi upravnog, upravljačkog ili nadzornog tijela ili imaju ovlasti zastupanja, donošenja odluka ili nadzora gospodarskog subjekta.</w:t>
      </w:r>
    </w:p>
    <w:p w14:paraId="51ABC457" w14:textId="77777777" w:rsidR="005F26C4" w:rsidRPr="00484632" w:rsidRDefault="005F26C4" w:rsidP="00EB3DA3">
      <w:pPr>
        <w:pStyle w:val="Bezproreda"/>
        <w:ind w:left="0"/>
        <w:jc w:val="both"/>
        <w:rPr>
          <w:rFonts w:asciiTheme="minorHAnsi" w:hAnsiTheme="minorHAnsi" w:cstheme="minorHAnsi"/>
          <w:bCs/>
          <w:sz w:val="24"/>
          <w:szCs w:val="24"/>
        </w:rPr>
      </w:pPr>
    </w:p>
    <w:p w14:paraId="7521B518" w14:textId="3DEEFDF5" w:rsidR="005F26C4" w:rsidRPr="00484632" w:rsidRDefault="005F26C4" w:rsidP="00EB3DA3">
      <w:pPr>
        <w:pStyle w:val="Bezproreda"/>
        <w:ind w:left="0"/>
        <w:jc w:val="both"/>
        <w:rPr>
          <w:rFonts w:asciiTheme="minorHAnsi" w:hAnsiTheme="minorHAnsi" w:cstheme="minorHAnsi"/>
          <w:bCs/>
          <w:sz w:val="24"/>
          <w:szCs w:val="24"/>
        </w:rPr>
      </w:pPr>
      <w:r w:rsidRPr="00484632">
        <w:rPr>
          <w:rFonts w:asciiTheme="minorHAnsi" w:hAnsiTheme="minorHAnsi" w:cstheme="minorHAnsi"/>
          <w:bCs/>
          <w:sz w:val="24"/>
          <w:szCs w:val="24"/>
        </w:rPr>
        <w:t xml:space="preserve">Primjer </w:t>
      </w:r>
      <w:r w:rsidR="006F0709" w:rsidRPr="00484632">
        <w:rPr>
          <w:rFonts w:asciiTheme="minorHAnsi" w:hAnsiTheme="minorHAnsi" w:cstheme="minorHAnsi"/>
          <w:bCs/>
          <w:sz w:val="24"/>
          <w:szCs w:val="24"/>
        </w:rPr>
        <w:t>I</w:t>
      </w:r>
      <w:r w:rsidRPr="00484632">
        <w:rPr>
          <w:rFonts w:asciiTheme="minorHAnsi" w:hAnsiTheme="minorHAnsi" w:cstheme="minorHAnsi"/>
          <w:bCs/>
          <w:sz w:val="24"/>
          <w:szCs w:val="24"/>
        </w:rPr>
        <w:t>zjave kao ažuriranog popratnog dokumenta nalazi se u sklopu ove Dokumentacije o nabavi</w:t>
      </w:r>
      <w:r w:rsidR="00E97217" w:rsidRPr="00484632">
        <w:rPr>
          <w:rFonts w:asciiTheme="minorHAnsi" w:hAnsiTheme="minorHAnsi" w:cstheme="minorHAnsi"/>
          <w:bCs/>
          <w:sz w:val="24"/>
          <w:szCs w:val="24"/>
        </w:rPr>
        <w:t xml:space="preserve"> (</w:t>
      </w:r>
      <w:r w:rsidR="004D0438" w:rsidRPr="00484632">
        <w:rPr>
          <w:rFonts w:asciiTheme="minorHAnsi" w:hAnsiTheme="minorHAnsi" w:cstheme="minorHAnsi"/>
          <w:b/>
          <w:sz w:val="24"/>
          <w:szCs w:val="24"/>
        </w:rPr>
        <w:t xml:space="preserve">Prilog IV. - </w:t>
      </w:r>
      <w:r w:rsidR="00E97217" w:rsidRPr="00484632">
        <w:rPr>
          <w:rFonts w:asciiTheme="minorHAnsi" w:hAnsiTheme="minorHAnsi" w:cstheme="minorHAnsi"/>
          <w:b/>
          <w:sz w:val="24"/>
          <w:szCs w:val="24"/>
        </w:rPr>
        <w:t>Izjava o nepostojanju osnova za isključenje iz članka 251. ZJN 2016</w:t>
      </w:r>
      <w:r w:rsidR="00E97217" w:rsidRPr="00484632">
        <w:rPr>
          <w:rFonts w:asciiTheme="minorHAnsi" w:hAnsiTheme="minorHAnsi" w:cstheme="minorHAnsi"/>
          <w:bCs/>
          <w:sz w:val="24"/>
          <w:szCs w:val="24"/>
        </w:rPr>
        <w:t>)</w:t>
      </w:r>
      <w:r w:rsidRPr="00484632">
        <w:rPr>
          <w:rFonts w:asciiTheme="minorHAnsi" w:hAnsiTheme="minorHAnsi" w:cstheme="minorHAnsi"/>
          <w:bCs/>
          <w:sz w:val="24"/>
          <w:szCs w:val="24"/>
        </w:rPr>
        <w:t>.</w:t>
      </w:r>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3A683A60" w14:textId="77777777" w:rsidR="00273F37" w:rsidRPr="00093E4A" w:rsidRDefault="00EB3DA3" w:rsidP="00EB3DA3">
      <w:pPr>
        <w:pStyle w:val="Bezproreda"/>
        <w:ind w:left="0"/>
        <w:jc w:val="both"/>
        <w:rPr>
          <w:rFonts w:asciiTheme="minorHAnsi" w:eastAsia="Arial Narrow" w:hAnsiTheme="minorHAnsi" w:cstheme="minorHAnsi"/>
          <w:b/>
          <w:bCs/>
          <w:spacing w:val="-4"/>
          <w:sz w:val="24"/>
          <w:szCs w:val="24"/>
        </w:rPr>
      </w:pPr>
      <w:r w:rsidRPr="00093E4A">
        <w:rPr>
          <w:rFonts w:asciiTheme="minorHAnsi" w:eastAsia="Arial Narrow" w:hAnsiTheme="minorHAnsi" w:cstheme="minorHAnsi"/>
          <w:b/>
          <w:bCs/>
          <w:spacing w:val="-4"/>
          <w:sz w:val="24"/>
          <w:szCs w:val="24"/>
        </w:rPr>
        <w:t>13.2.1.</w:t>
      </w:r>
      <w:r w:rsidR="00273F37" w:rsidRPr="00093E4A">
        <w:rPr>
          <w:rFonts w:asciiTheme="minorHAnsi" w:eastAsia="Arial Narrow" w:hAnsiTheme="minorHAnsi" w:cstheme="minorHAnsi"/>
          <w:b/>
          <w:bCs/>
          <w:spacing w:val="-4"/>
          <w:sz w:val="24"/>
          <w:szCs w:val="24"/>
        </w:rPr>
        <w:t xml:space="preserve"> Osnove povezane s kaznenim presudama</w:t>
      </w:r>
    </w:p>
    <w:p w14:paraId="5C3555E3" w14:textId="77777777" w:rsidR="00583F26" w:rsidRDefault="00583F26" w:rsidP="00EB3DA3">
      <w:pPr>
        <w:pStyle w:val="Bezproreda"/>
        <w:ind w:left="0"/>
        <w:jc w:val="both"/>
        <w:rPr>
          <w:rFonts w:asciiTheme="minorHAnsi" w:eastAsia="Arial Narrow" w:hAnsiTheme="minorHAnsi" w:cstheme="minorHAnsi"/>
          <w:spacing w:val="-4"/>
          <w:sz w:val="24"/>
          <w:szCs w:val="24"/>
        </w:rPr>
      </w:pPr>
    </w:p>
    <w:p w14:paraId="4CA697E7" w14:textId="5D713CC6" w:rsidR="00273F37" w:rsidRPr="00093E4A" w:rsidRDefault="00273F37" w:rsidP="00EB3DA3">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Članak 251. stavak 1. i 2. ZJN-a</w:t>
      </w:r>
    </w:p>
    <w:p w14:paraId="528DF59C" w14:textId="77777777" w:rsidR="003C78DB" w:rsidRPr="00093E4A" w:rsidRDefault="003C78DB" w:rsidP="00EB3DA3">
      <w:pPr>
        <w:pStyle w:val="Bezproreda"/>
        <w:ind w:left="0"/>
        <w:jc w:val="both"/>
        <w:rPr>
          <w:rFonts w:asciiTheme="minorHAnsi" w:eastAsia="Arial Narrow" w:hAnsiTheme="minorHAnsi" w:cstheme="minorHAnsi"/>
          <w:spacing w:val="-4"/>
          <w:sz w:val="24"/>
          <w:szCs w:val="24"/>
        </w:rPr>
      </w:pPr>
    </w:p>
    <w:p w14:paraId="55A52C0F" w14:textId="5E882A8F"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(1) Naručitelj će isključiti gospodarskog subjekta iz postupka nabave ako utvrdi da:</w:t>
      </w:r>
    </w:p>
    <w:p w14:paraId="13B1101A"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3C982D31" w14:textId="142612EF"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 xml:space="preserve">1. je gospodarski subjekt koji ima poslovni </w:t>
      </w:r>
      <w:proofErr w:type="spellStart"/>
      <w:r w:rsidRPr="00093E4A">
        <w:rPr>
          <w:rFonts w:asciiTheme="minorHAnsi" w:eastAsia="Arial Narrow" w:hAnsiTheme="minorHAnsi" w:cstheme="minorHAnsi"/>
          <w:spacing w:val="-4"/>
          <w:sz w:val="24"/>
          <w:szCs w:val="24"/>
        </w:rPr>
        <w:t>nastan</w:t>
      </w:r>
      <w:proofErr w:type="spellEnd"/>
      <w:r w:rsidRPr="00093E4A">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pravomoćnom presudom osuđena za:</w:t>
      </w:r>
    </w:p>
    <w:p w14:paraId="06748DB6"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350A804D" w14:textId="0AC36E8B"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a) sudjelovanje u zločinačkoj organizaciji, na temelju članka 328. (zločinačko udruženje) i članka 329. (počinjenje kaznenog djela u sastavu zločinačkog udruženja) Kaznenog zakona (»Narodne novine«, br. 125/11., 144/12., 56/15., 61/15., 101/17., 118/18., 126/19., 84/21., 114/22., 114/23., 36/24. i 136/25.)</w:t>
      </w:r>
    </w:p>
    <w:p w14:paraId="37D6276B"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6EE8D918" w14:textId="406D2FF9"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b) korupciju, na temelju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(»Narodne novine«, br. 125/11., 144/12., 56/15., 61/15., 101/17., 118/18., 126/19., 84/21., 114/22., 114/23., 36/24. i 136/25.)</w:t>
      </w:r>
    </w:p>
    <w:p w14:paraId="47AF0179"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75DD66BA" w14:textId="2DB3040C"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c) prijevaru, na temelju članka 236. (prijevara), članka 247. (prijevara u gospodarskom poslovanju), članka 256. (utaja poreza ili carine), članka 258. (subvencijska prijevara), članka 278. (krivotvorenje isprave), članka 279. (krivotvorenje službene ili poslovne isprave) i članka 280. (zlouporaba osobne isprave) Kaznenog zakona (»Narodne novine«, br. 125/11., 144/12., 56/15., 61/15., 101/17., 118/18., 126/19., 84/21., 114/22., 114/23., 36/24. i 136/25.)</w:t>
      </w:r>
    </w:p>
    <w:p w14:paraId="48F045FF"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49BAD4E5" w14:textId="1FD852E1"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d) terorizam ili kaznena djela povezana s terorističkim aktivnostima, na temelju članka 97. (terorizam), članka 99. (javno poticanje na terorizam), članka 100. (novačenje za terorizam), članka 101. (obuka za terorizam) i članka 102. (terorističko udruženje) Kaznenog zakona (»Narodne novine«, br. 125/11., 144/12., 56/15., 61/15., 101/17., 118/18., 126/19., 84/21., 114/22., 114/23., 36/24. i 136/25.)</w:t>
      </w:r>
    </w:p>
    <w:p w14:paraId="365D9791"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1F86419D" w14:textId="44BA33AF" w:rsidR="003C78DB" w:rsidRPr="00C876F0" w:rsidRDefault="003C78DB" w:rsidP="003C78DB">
      <w:pPr>
        <w:pStyle w:val="Bezproreda"/>
        <w:ind w:left="0"/>
        <w:jc w:val="both"/>
        <w:rPr>
          <w:rFonts w:asciiTheme="minorHAnsi" w:eastAsia="Arial Narrow" w:hAnsiTheme="minorHAnsi" w:cstheme="minorHAnsi"/>
          <w:spacing w:val="-4"/>
          <w:sz w:val="24"/>
          <w:szCs w:val="24"/>
        </w:rPr>
      </w:pPr>
      <w:r w:rsidRPr="00C876F0">
        <w:rPr>
          <w:rFonts w:asciiTheme="minorHAnsi" w:eastAsia="Arial Narrow" w:hAnsiTheme="minorHAnsi" w:cstheme="minorHAnsi"/>
          <w:spacing w:val="-4"/>
          <w:sz w:val="24"/>
          <w:szCs w:val="24"/>
        </w:rPr>
        <w:lastRenderedPageBreak/>
        <w:t>e) pranje novca ili financiranje terorizma, na temelju članka 98. (financiranje terorizma) i članka 265. (pranje novca) Kaznenog zakona (»Narodne novine«, br. 125/11., 144/12., 56/15., 61/15., 101/17., 118/18., 126/19., 84/21., 114/22., 114/23., 36/24. i 136/25.)</w:t>
      </w:r>
    </w:p>
    <w:p w14:paraId="08F55442" w14:textId="77777777" w:rsidR="003C78DB" w:rsidRPr="00C876F0" w:rsidRDefault="003C78DB" w:rsidP="003C78DB">
      <w:pPr>
        <w:pStyle w:val="Bezproreda"/>
        <w:ind w:left="0"/>
        <w:jc w:val="both"/>
        <w:rPr>
          <w:rFonts w:asciiTheme="minorHAnsi" w:eastAsia="Arial Narrow" w:hAnsiTheme="minorHAnsi" w:cstheme="minorHAnsi"/>
          <w:spacing w:val="-4"/>
          <w:sz w:val="24"/>
          <w:szCs w:val="24"/>
        </w:rPr>
      </w:pPr>
    </w:p>
    <w:p w14:paraId="7C8FF780" w14:textId="3F8C6B18" w:rsidR="003C78DB" w:rsidRPr="00C876F0" w:rsidRDefault="003C78DB" w:rsidP="003C78DB">
      <w:pPr>
        <w:pStyle w:val="Bezproreda"/>
        <w:ind w:left="0"/>
        <w:jc w:val="both"/>
        <w:rPr>
          <w:rFonts w:asciiTheme="minorHAnsi" w:eastAsia="Arial Narrow" w:hAnsiTheme="minorHAnsi" w:cstheme="minorHAnsi"/>
          <w:spacing w:val="-4"/>
          <w:sz w:val="24"/>
          <w:szCs w:val="24"/>
        </w:rPr>
      </w:pPr>
      <w:r w:rsidRPr="00C876F0">
        <w:rPr>
          <w:rFonts w:asciiTheme="minorHAnsi" w:eastAsia="Arial Narrow" w:hAnsiTheme="minorHAnsi" w:cstheme="minorHAnsi"/>
          <w:spacing w:val="-4"/>
          <w:sz w:val="24"/>
          <w:szCs w:val="24"/>
        </w:rPr>
        <w:t>f) dječji rad ili druge oblike trgovanja ljudima, na temelju članka 105. (ropstvo) i članka 106. (trgovanje ljudima) Kaznenog zakona (»Narodne novine«, br. 125/11., 144/12., 56/15., 61/15., 101/17., 118/18., 126/19., 84/21., 114/22., 114/23., 36/24. i 136/25.) ili za odgovarajuća dijela koja obuhvaćaju razloge za isključenje iz članka 57. stavka 1. točaka od (a) do (f) Direktive 2014/24/EU u bilo kojoj drugoj državi ili</w:t>
      </w:r>
    </w:p>
    <w:p w14:paraId="22400D38" w14:textId="77777777" w:rsidR="003C78DB" w:rsidRPr="00C876F0" w:rsidRDefault="003C78DB" w:rsidP="003C78DB">
      <w:pPr>
        <w:pStyle w:val="Bezproreda"/>
        <w:ind w:left="0"/>
        <w:jc w:val="both"/>
        <w:rPr>
          <w:rFonts w:asciiTheme="minorHAnsi" w:eastAsia="Arial Narrow" w:hAnsiTheme="minorHAnsi" w:cstheme="minorHAnsi"/>
          <w:spacing w:val="-4"/>
          <w:sz w:val="24"/>
          <w:szCs w:val="24"/>
        </w:rPr>
      </w:pPr>
    </w:p>
    <w:p w14:paraId="3A16F70A" w14:textId="65EB9578" w:rsidR="003C78DB" w:rsidRPr="00C876F0" w:rsidRDefault="003C78DB" w:rsidP="003C78DB">
      <w:pPr>
        <w:pStyle w:val="Bezproreda"/>
        <w:ind w:left="0"/>
        <w:jc w:val="both"/>
        <w:rPr>
          <w:rFonts w:asciiTheme="minorHAnsi" w:eastAsia="Arial Narrow" w:hAnsiTheme="minorHAnsi" w:cstheme="minorHAnsi"/>
          <w:spacing w:val="-4"/>
          <w:sz w:val="24"/>
          <w:szCs w:val="24"/>
        </w:rPr>
      </w:pPr>
      <w:r w:rsidRPr="00C876F0">
        <w:rPr>
          <w:rFonts w:asciiTheme="minorHAnsi" w:eastAsia="Arial Narrow" w:hAnsiTheme="minorHAnsi" w:cstheme="minorHAnsi"/>
          <w:spacing w:val="-4"/>
          <w:sz w:val="24"/>
          <w:szCs w:val="24"/>
        </w:rPr>
        <w:t xml:space="preserve">2. je gospodarski subjekt koji nema poslovni </w:t>
      </w:r>
      <w:proofErr w:type="spellStart"/>
      <w:r w:rsidRPr="00C876F0">
        <w:rPr>
          <w:rFonts w:asciiTheme="minorHAnsi" w:eastAsia="Arial Narrow" w:hAnsiTheme="minorHAnsi" w:cstheme="minorHAnsi"/>
          <w:spacing w:val="-4"/>
          <w:sz w:val="24"/>
          <w:szCs w:val="24"/>
        </w:rPr>
        <w:t>nastan</w:t>
      </w:r>
      <w:proofErr w:type="spellEnd"/>
      <w:r w:rsidRPr="00C876F0">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pravomoćnom presudom osuđena za kaznena djela iz točke 1. </w:t>
      </w:r>
      <w:proofErr w:type="spellStart"/>
      <w:r w:rsidRPr="00C876F0">
        <w:rPr>
          <w:rFonts w:asciiTheme="minorHAnsi" w:eastAsia="Arial Narrow" w:hAnsiTheme="minorHAnsi" w:cstheme="minorHAnsi"/>
          <w:spacing w:val="-4"/>
          <w:sz w:val="24"/>
          <w:szCs w:val="24"/>
        </w:rPr>
        <w:t>podtočaka</w:t>
      </w:r>
      <w:proofErr w:type="spellEnd"/>
      <w:r w:rsidRPr="00C876F0">
        <w:rPr>
          <w:rFonts w:asciiTheme="minorHAnsi" w:eastAsia="Arial Narrow" w:hAnsiTheme="minorHAnsi" w:cstheme="minorHAnsi"/>
          <w:spacing w:val="-4"/>
          <w:sz w:val="24"/>
          <w:szCs w:val="24"/>
        </w:rPr>
        <w:t xml:space="preserve"> od a) do f) ov</w:t>
      </w:r>
      <w:r w:rsidR="004D0438" w:rsidRPr="00C876F0">
        <w:rPr>
          <w:rFonts w:asciiTheme="minorHAnsi" w:eastAsia="Arial Narrow" w:hAnsiTheme="minorHAnsi" w:cstheme="minorHAnsi"/>
          <w:spacing w:val="-4"/>
          <w:sz w:val="24"/>
          <w:szCs w:val="24"/>
        </w:rPr>
        <w:t>og</w:t>
      </w:r>
      <w:r w:rsidRPr="00C876F0">
        <w:rPr>
          <w:rFonts w:asciiTheme="minorHAnsi" w:eastAsia="Arial Narrow" w:hAnsiTheme="minorHAnsi" w:cstheme="minorHAnsi"/>
          <w:spacing w:val="-4"/>
          <w:sz w:val="24"/>
          <w:szCs w:val="24"/>
        </w:rPr>
        <w:t xml:space="preserve"> stavka ili za odgovarajuća djela koja, prema nacionalnim propisima države poslovnog </w:t>
      </w:r>
      <w:proofErr w:type="spellStart"/>
      <w:r w:rsidRPr="00C876F0">
        <w:rPr>
          <w:rFonts w:asciiTheme="minorHAnsi" w:eastAsia="Arial Narrow" w:hAnsiTheme="minorHAnsi" w:cstheme="minorHAnsi"/>
          <w:spacing w:val="-4"/>
          <w:sz w:val="24"/>
          <w:szCs w:val="24"/>
        </w:rPr>
        <w:t>nastana</w:t>
      </w:r>
      <w:proofErr w:type="spellEnd"/>
      <w:r w:rsidRPr="00C876F0">
        <w:rPr>
          <w:rFonts w:asciiTheme="minorHAnsi" w:eastAsia="Arial Narrow" w:hAnsiTheme="minorHAnsi" w:cstheme="minorHAnsi"/>
          <w:spacing w:val="-4"/>
          <w:sz w:val="24"/>
          <w:szCs w:val="24"/>
        </w:rPr>
        <w:t xml:space="preserve"> gospodarskog subjekta ili u bilo kojoj drugoj državi, obuhvaćaju razloge za isključenje iz članka 57. stavka 1. točaka od (a) do (f) Direktive 2014/24/EU.</w:t>
      </w:r>
    </w:p>
    <w:p w14:paraId="746AB6BA" w14:textId="77777777" w:rsidR="003C78DB" w:rsidRDefault="003C78DB" w:rsidP="003C78DB">
      <w:pPr>
        <w:pStyle w:val="Bezproreda"/>
        <w:ind w:left="0"/>
        <w:jc w:val="both"/>
        <w:rPr>
          <w:rFonts w:asciiTheme="minorHAnsi" w:eastAsia="Arial Narrow" w:hAnsiTheme="minorHAnsi" w:cstheme="minorHAnsi"/>
          <w:spacing w:val="-4"/>
          <w:sz w:val="24"/>
          <w:szCs w:val="24"/>
          <w:highlight w:val="yellow"/>
        </w:rPr>
      </w:pPr>
    </w:p>
    <w:p w14:paraId="1E10191F" w14:textId="2A53CB0A" w:rsidR="003C78DB" w:rsidRPr="00C876F0" w:rsidRDefault="003C78DB" w:rsidP="003C78DB">
      <w:pPr>
        <w:pStyle w:val="Bezproreda"/>
        <w:ind w:left="0"/>
        <w:jc w:val="both"/>
        <w:rPr>
          <w:rFonts w:asciiTheme="minorHAnsi" w:eastAsia="Arial Narrow" w:hAnsiTheme="minorHAnsi" w:cstheme="minorHAnsi"/>
          <w:spacing w:val="-4"/>
          <w:sz w:val="24"/>
          <w:szCs w:val="24"/>
        </w:rPr>
      </w:pPr>
      <w:r w:rsidRPr="00C876F0">
        <w:rPr>
          <w:rFonts w:asciiTheme="minorHAnsi" w:eastAsia="Arial Narrow" w:hAnsiTheme="minorHAnsi" w:cstheme="minorHAnsi"/>
          <w:spacing w:val="-4"/>
          <w:sz w:val="24"/>
          <w:szCs w:val="24"/>
        </w:rPr>
        <w:t xml:space="preserve">(2) </w:t>
      </w:r>
      <w:r w:rsidR="001352C4" w:rsidRPr="00C876F0">
        <w:rPr>
          <w:rFonts w:asciiTheme="minorHAnsi" w:eastAsia="Arial Narrow" w:hAnsiTheme="minorHAnsi" w:cstheme="minorHAnsi"/>
          <w:spacing w:val="-4"/>
          <w:sz w:val="24"/>
          <w:szCs w:val="24"/>
        </w:rPr>
        <w:t>N</w:t>
      </w:r>
      <w:r w:rsidRPr="00C876F0">
        <w:rPr>
          <w:rFonts w:asciiTheme="minorHAnsi" w:eastAsia="Arial Narrow" w:hAnsiTheme="minorHAnsi" w:cstheme="minorHAnsi"/>
          <w:spacing w:val="-4"/>
          <w:sz w:val="24"/>
          <w:szCs w:val="24"/>
        </w:rPr>
        <w:t xml:space="preserve">aručitelj </w:t>
      </w:r>
      <w:r w:rsidR="001352C4" w:rsidRPr="00C876F0">
        <w:rPr>
          <w:rFonts w:asciiTheme="minorHAnsi" w:eastAsia="Arial Narrow" w:hAnsiTheme="minorHAnsi" w:cstheme="minorHAnsi"/>
          <w:spacing w:val="-4"/>
          <w:sz w:val="24"/>
          <w:szCs w:val="24"/>
        </w:rPr>
        <w:t>će</w:t>
      </w:r>
      <w:r w:rsidRPr="00C876F0">
        <w:rPr>
          <w:rFonts w:asciiTheme="minorHAnsi" w:eastAsia="Arial Narrow" w:hAnsiTheme="minorHAnsi" w:cstheme="minorHAnsi"/>
          <w:spacing w:val="-4"/>
          <w:sz w:val="24"/>
          <w:szCs w:val="24"/>
        </w:rPr>
        <w:t xml:space="preserve"> isključiti gospodarskog subjekta iz postupka javne nabave ako utvrdi da je gospodarski subjekt ili osoba koja je član upravnog, upravljačkog ili nadzornog tijela ili ima ovlasti zastupanja, donošenja odluka ili nadzora toga gospodarskog subjekta pravomoćnom presudom osuđena za kazneno djelo neisplate plaće na temelju članka 132. Kaznenog zakona (»Narodne novine«, br. 125/11., 144/12., 56/15., 61/15., 101/17., 118/18., 126/19., 84/21., 114/22., 114/23., 36/24. i 136/25.) ili odgovarajuće kazneno djelo u državi poslovnog </w:t>
      </w:r>
      <w:proofErr w:type="spellStart"/>
      <w:r w:rsidRPr="00C876F0">
        <w:rPr>
          <w:rFonts w:asciiTheme="minorHAnsi" w:eastAsia="Arial Narrow" w:hAnsiTheme="minorHAnsi" w:cstheme="minorHAnsi"/>
          <w:spacing w:val="-4"/>
          <w:sz w:val="24"/>
          <w:szCs w:val="24"/>
        </w:rPr>
        <w:t>nastana</w:t>
      </w:r>
      <w:proofErr w:type="spellEnd"/>
      <w:r w:rsidRPr="00C876F0">
        <w:rPr>
          <w:rFonts w:asciiTheme="minorHAnsi" w:eastAsia="Arial Narrow" w:hAnsiTheme="minorHAnsi" w:cstheme="minorHAnsi"/>
          <w:spacing w:val="-4"/>
          <w:sz w:val="24"/>
          <w:szCs w:val="24"/>
        </w:rPr>
        <w:t xml:space="preserve"> gospodarskog subjekta.</w:t>
      </w:r>
    </w:p>
    <w:p w14:paraId="004234ED" w14:textId="77777777" w:rsidR="003C78DB" w:rsidRPr="00C876F0" w:rsidRDefault="003C78DB" w:rsidP="003C78DB">
      <w:pPr>
        <w:pStyle w:val="Bezproreda"/>
        <w:ind w:left="0"/>
        <w:jc w:val="both"/>
        <w:rPr>
          <w:rFonts w:asciiTheme="minorHAnsi" w:eastAsia="Arial Narrow" w:hAnsiTheme="minorHAnsi" w:cstheme="minorHAnsi"/>
          <w:spacing w:val="-4"/>
          <w:sz w:val="24"/>
          <w:szCs w:val="24"/>
        </w:rPr>
      </w:pPr>
    </w:p>
    <w:p w14:paraId="27E69A1A" w14:textId="6FD25C08" w:rsidR="003C78DB" w:rsidRPr="00C876F0" w:rsidRDefault="003C78DB" w:rsidP="003C78DB">
      <w:pPr>
        <w:pStyle w:val="Bezproreda"/>
        <w:ind w:left="0"/>
        <w:jc w:val="both"/>
        <w:rPr>
          <w:rFonts w:asciiTheme="minorHAnsi" w:eastAsia="Arial Narrow" w:hAnsiTheme="minorHAnsi" w:cstheme="minorHAnsi"/>
          <w:spacing w:val="-4"/>
          <w:sz w:val="24"/>
          <w:szCs w:val="24"/>
        </w:rPr>
      </w:pPr>
      <w:r w:rsidRPr="00C876F0">
        <w:rPr>
          <w:rFonts w:asciiTheme="minorHAnsi" w:eastAsia="Arial Narrow" w:hAnsiTheme="minorHAnsi" w:cstheme="minorHAnsi"/>
          <w:spacing w:val="-4"/>
          <w:sz w:val="24"/>
          <w:szCs w:val="24"/>
        </w:rPr>
        <w:t>(</w:t>
      </w:r>
      <w:r w:rsidR="00E12D23" w:rsidRPr="00C876F0">
        <w:rPr>
          <w:rFonts w:asciiTheme="minorHAnsi" w:eastAsia="Arial Narrow" w:hAnsiTheme="minorHAnsi" w:cstheme="minorHAnsi"/>
          <w:spacing w:val="-4"/>
          <w:sz w:val="24"/>
          <w:szCs w:val="24"/>
        </w:rPr>
        <w:t>3</w:t>
      </w:r>
      <w:r w:rsidRPr="00C876F0">
        <w:rPr>
          <w:rFonts w:asciiTheme="minorHAnsi" w:eastAsia="Arial Narrow" w:hAnsiTheme="minorHAnsi" w:cstheme="minorHAnsi"/>
          <w:spacing w:val="-4"/>
          <w:sz w:val="24"/>
          <w:szCs w:val="24"/>
        </w:rPr>
        <w:t xml:space="preserve">) </w:t>
      </w:r>
      <w:r w:rsidR="004D0438" w:rsidRPr="00C876F0">
        <w:rPr>
          <w:rFonts w:asciiTheme="minorHAnsi" w:eastAsia="Arial Narrow" w:hAnsiTheme="minorHAnsi" w:cstheme="minorHAnsi"/>
          <w:spacing w:val="-4"/>
          <w:sz w:val="24"/>
          <w:szCs w:val="24"/>
        </w:rPr>
        <w:t>N</w:t>
      </w:r>
      <w:r w:rsidRPr="00C876F0">
        <w:rPr>
          <w:rFonts w:asciiTheme="minorHAnsi" w:eastAsia="Arial Narrow" w:hAnsiTheme="minorHAnsi" w:cstheme="minorHAnsi"/>
          <w:spacing w:val="-4"/>
          <w:sz w:val="24"/>
          <w:szCs w:val="24"/>
        </w:rPr>
        <w:t>aručitelj</w:t>
      </w:r>
      <w:r w:rsidR="004D0438" w:rsidRPr="00C876F0">
        <w:rPr>
          <w:rFonts w:asciiTheme="minorHAnsi" w:eastAsia="Arial Narrow" w:hAnsiTheme="minorHAnsi" w:cstheme="minorHAnsi"/>
          <w:spacing w:val="-4"/>
          <w:sz w:val="24"/>
          <w:szCs w:val="24"/>
        </w:rPr>
        <w:t xml:space="preserve"> je</w:t>
      </w:r>
      <w:r w:rsidRPr="00C876F0">
        <w:rPr>
          <w:rFonts w:asciiTheme="minorHAnsi" w:eastAsia="Arial Narrow" w:hAnsiTheme="minorHAnsi" w:cstheme="minorHAnsi"/>
          <w:spacing w:val="-4"/>
          <w:sz w:val="24"/>
          <w:szCs w:val="24"/>
        </w:rPr>
        <w:t xml:space="preserve"> obvezan isključiti gospodarskog subjekta u bilo kojem trenutku tijekom postupka nabave ako utvrdi da postoje osnove za isključenje iz ov</w:t>
      </w:r>
      <w:r w:rsidR="00E12D23" w:rsidRPr="00C876F0">
        <w:rPr>
          <w:rFonts w:asciiTheme="minorHAnsi" w:eastAsia="Arial Narrow" w:hAnsiTheme="minorHAnsi" w:cstheme="minorHAnsi"/>
          <w:spacing w:val="-4"/>
          <w:sz w:val="24"/>
          <w:szCs w:val="24"/>
        </w:rPr>
        <w:t>e</w:t>
      </w:r>
      <w:r w:rsidRPr="00C876F0">
        <w:rPr>
          <w:rFonts w:asciiTheme="minorHAnsi" w:eastAsia="Arial Narrow" w:hAnsiTheme="minorHAnsi" w:cstheme="minorHAnsi"/>
          <w:spacing w:val="-4"/>
          <w:sz w:val="24"/>
          <w:szCs w:val="24"/>
        </w:rPr>
        <w:t xml:space="preserve"> </w:t>
      </w:r>
      <w:r w:rsidR="00E12D23" w:rsidRPr="00C876F0">
        <w:rPr>
          <w:rFonts w:asciiTheme="minorHAnsi" w:eastAsia="Arial Narrow" w:hAnsiTheme="minorHAnsi" w:cstheme="minorHAnsi"/>
          <w:spacing w:val="-4"/>
          <w:sz w:val="24"/>
          <w:szCs w:val="24"/>
        </w:rPr>
        <w:t>točke</w:t>
      </w:r>
      <w:r w:rsidRPr="00C876F0">
        <w:rPr>
          <w:rFonts w:asciiTheme="minorHAnsi" w:eastAsia="Arial Narrow" w:hAnsiTheme="minorHAnsi" w:cstheme="minorHAnsi"/>
          <w:spacing w:val="-4"/>
          <w:sz w:val="24"/>
          <w:szCs w:val="24"/>
        </w:rPr>
        <w:t>.</w:t>
      </w:r>
    </w:p>
    <w:p w14:paraId="1BDA87E7" w14:textId="77777777" w:rsidR="001352C4" w:rsidRPr="00C876F0" w:rsidRDefault="001352C4" w:rsidP="003C78DB">
      <w:pPr>
        <w:pStyle w:val="Bezproreda"/>
        <w:ind w:left="0"/>
        <w:jc w:val="both"/>
        <w:rPr>
          <w:rFonts w:asciiTheme="minorHAnsi" w:eastAsia="Arial Narrow" w:hAnsiTheme="minorHAnsi" w:cstheme="minorHAnsi"/>
          <w:spacing w:val="-4"/>
          <w:sz w:val="24"/>
          <w:szCs w:val="24"/>
        </w:rPr>
      </w:pPr>
    </w:p>
    <w:p w14:paraId="3CC66293" w14:textId="0923EC80" w:rsidR="001352C4" w:rsidRPr="00C876F0" w:rsidRDefault="001352C4" w:rsidP="00652F48">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pacing w:val="-4"/>
          <w:sz w:val="24"/>
          <w:szCs w:val="24"/>
        </w:rPr>
        <w:t xml:space="preserve">(4) </w:t>
      </w:r>
      <w:r w:rsidR="00E21017" w:rsidRPr="00C876F0">
        <w:rPr>
          <w:rFonts w:asciiTheme="minorHAnsi" w:eastAsia="Arial Narrow" w:hAnsiTheme="minorHAnsi" w:cstheme="minorHAnsi"/>
          <w:sz w:val="24"/>
          <w:szCs w:val="24"/>
        </w:rPr>
        <w:t>Razdoblje isključenja gospodarskog subjekta kod kojeg su ostvarene osnove za isključenje iz članka 251. stavka 1. i stavka 2. ZJN 2016 iz postupka javne nabave je pet godina od dana pravomoćnosti presude, osim ako pravomoćnom presudom nije određeno drukčije.</w:t>
      </w:r>
    </w:p>
    <w:p w14:paraId="6DB6EA31" w14:textId="21C06DE8" w:rsidR="001352C4" w:rsidRPr="003C78DB" w:rsidRDefault="001352C4" w:rsidP="003C78DB">
      <w:pPr>
        <w:pStyle w:val="Bezproreda"/>
        <w:ind w:left="0"/>
        <w:jc w:val="both"/>
        <w:rPr>
          <w:rFonts w:asciiTheme="minorHAnsi" w:eastAsia="Arial Narrow" w:hAnsiTheme="minorHAnsi" w:cstheme="minorHAnsi"/>
          <w:spacing w:val="-4"/>
          <w:sz w:val="24"/>
          <w:szCs w:val="24"/>
        </w:rPr>
      </w:pPr>
    </w:p>
    <w:p w14:paraId="4934FB5A" w14:textId="1DD01028"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1352C4">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688A327A" w14:textId="77777777" w:rsidR="00EB3DA3" w:rsidRDefault="00EB3DA3" w:rsidP="00EB3DA3">
      <w:pPr>
        <w:pStyle w:val="Bezproreda"/>
        <w:ind w:left="0"/>
        <w:jc w:val="both"/>
        <w:rPr>
          <w:rFonts w:asciiTheme="minorHAnsi" w:eastAsia="Arial Narrow" w:hAnsiTheme="minorHAnsi" w:cstheme="minorHAnsi"/>
          <w:sz w:val="24"/>
          <w:szCs w:val="24"/>
        </w:rPr>
      </w:pPr>
    </w:p>
    <w:p w14:paraId="2DF733EA" w14:textId="110C68DA" w:rsidR="00E12D23" w:rsidRPr="00C876F0" w:rsidRDefault="00273F37" w:rsidP="001352C4">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z w:val="24"/>
          <w:szCs w:val="24"/>
        </w:rPr>
        <w:t xml:space="preserve">- </w:t>
      </w:r>
      <w:r w:rsidR="00E12D23" w:rsidRPr="00C876F0">
        <w:rPr>
          <w:rFonts w:asciiTheme="minorHAnsi" w:eastAsia="Arial Narrow" w:hAnsiTheme="minorHAnsi" w:cstheme="minorHAnsi"/>
          <w:sz w:val="24"/>
          <w:szCs w:val="24"/>
        </w:rPr>
        <w:t>Izjavu s ovjerenim potpisom kod nadležne sudske ili upravne vlasti, javnog bilježnika ili strukovnog ili trgovinskog tijela, kojom gospodarski subjekt te osobe iz članka 251. ZJN 2016 potvrđuju da u odnosu na njih nisu ispunjene osnove za isključenje propisane člankom 251. stavcima 1. i 2. ZJN 2016</w:t>
      </w:r>
    </w:p>
    <w:p w14:paraId="052C4C9A" w14:textId="7F8F6C99" w:rsidR="00273F37" w:rsidRDefault="00273F37" w:rsidP="00E12D23">
      <w:pPr>
        <w:pStyle w:val="Bezproreda"/>
        <w:ind w:left="0"/>
        <w:jc w:val="both"/>
        <w:rPr>
          <w:rFonts w:asciiTheme="minorHAnsi" w:eastAsia="Arial Narrow" w:hAnsiTheme="minorHAnsi" w:cstheme="minorHAnsi"/>
          <w:sz w:val="24"/>
          <w:szCs w:val="24"/>
        </w:rPr>
      </w:pPr>
    </w:p>
    <w:p w14:paraId="1BE61591" w14:textId="77777777" w:rsidR="00C876F0" w:rsidRDefault="00C876F0" w:rsidP="003C78DB">
      <w:pPr>
        <w:pStyle w:val="Bezproreda"/>
        <w:ind w:left="0"/>
        <w:jc w:val="both"/>
        <w:rPr>
          <w:rStyle w:val="FontStyle42"/>
          <w:rFonts w:asciiTheme="minorHAnsi" w:hAnsiTheme="minorHAnsi" w:cstheme="minorHAnsi"/>
          <w:b/>
          <w:bCs/>
          <w:sz w:val="24"/>
          <w:szCs w:val="24"/>
        </w:rPr>
      </w:pPr>
    </w:p>
    <w:p w14:paraId="4C6B0175" w14:textId="38D3440A" w:rsidR="00273F37" w:rsidRDefault="00273F37" w:rsidP="003C78DB">
      <w:pPr>
        <w:pStyle w:val="Bezproreda"/>
        <w:ind w:left="0"/>
        <w:jc w:val="both"/>
        <w:rPr>
          <w:rStyle w:val="FontStyle42"/>
          <w:rFonts w:asciiTheme="minorHAnsi" w:hAnsiTheme="minorHAnsi" w:cstheme="minorHAnsi"/>
          <w:sz w:val="24"/>
          <w:szCs w:val="24"/>
        </w:rPr>
      </w:pPr>
      <w:r w:rsidRPr="00D77036">
        <w:rPr>
          <w:rStyle w:val="FontStyle42"/>
          <w:rFonts w:asciiTheme="minorHAnsi" w:hAnsiTheme="minorHAnsi" w:cstheme="minorHAnsi"/>
          <w:b/>
          <w:bCs/>
          <w:sz w:val="24"/>
          <w:szCs w:val="24"/>
        </w:rPr>
        <w:lastRenderedPageBreak/>
        <w:t>13.2.</w:t>
      </w:r>
      <w:r>
        <w:rPr>
          <w:rStyle w:val="FontStyle42"/>
          <w:rFonts w:asciiTheme="minorHAnsi" w:hAnsiTheme="minorHAnsi" w:cstheme="minorHAnsi"/>
          <w:b/>
          <w:bCs/>
          <w:sz w:val="24"/>
          <w:szCs w:val="24"/>
        </w:rPr>
        <w:t>2</w:t>
      </w:r>
      <w:r w:rsidRPr="00D77036">
        <w:rPr>
          <w:rStyle w:val="FontStyle42"/>
          <w:rFonts w:asciiTheme="minorHAnsi" w:hAnsiTheme="minorHAnsi" w:cstheme="minorHAnsi"/>
          <w:b/>
          <w:bCs/>
          <w:sz w:val="24"/>
          <w:szCs w:val="24"/>
        </w:rPr>
        <w:t>.</w:t>
      </w:r>
      <w:r w:rsidR="003C78DB">
        <w:rPr>
          <w:rStyle w:val="FontStyle42"/>
          <w:rFonts w:asciiTheme="minorHAnsi" w:hAnsiTheme="minorHAnsi" w:cstheme="minorHAnsi"/>
          <w:b/>
          <w:bCs/>
          <w:sz w:val="24"/>
          <w:szCs w:val="24"/>
        </w:rPr>
        <w:t xml:space="preserve"> </w:t>
      </w:r>
      <w:r w:rsidR="003C78DB" w:rsidRPr="00C876F0">
        <w:rPr>
          <w:rStyle w:val="FontStyle42"/>
          <w:rFonts w:asciiTheme="minorHAnsi" w:hAnsiTheme="minorHAnsi" w:cstheme="minorHAnsi"/>
          <w:b/>
          <w:bCs/>
          <w:sz w:val="24"/>
          <w:szCs w:val="24"/>
        </w:rPr>
        <w:t>Sudjelovanje u zabranjenom sporazumu u smislu propisa o zaštiti tržišnog natjecanja</w:t>
      </w:r>
    </w:p>
    <w:p w14:paraId="33738EE3" w14:textId="77777777" w:rsidR="003C78DB" w:rsidRDefault="003C78DB" w:rsidP="003C78DB">
      <w:pPr>
        <w:pStyle w:val="Bezproreda"/>
        <w:ind w:left="0"/>
        <w:jc w:val="both"/>
        <w:rPr>
          <w:rStyle w:val="FontStyle42"/>
          <w:rFonts w:asciiTheme="minorHAnsi" w:hAnsiTheme="minorHAnsi" w:cstheme="minorHAnsi"/>
          <w:sz w:val="24"/>
          <w:szCs w:val="24"/>
        </w:rPr>
      </w:pPr>
    </w:p>
    <w:p w14:paraId="0DCAC7D4" w14:textId="77777777" w:rsidR="003C78DB" w:rsidRDefault="003C78DB" w:rsidP="003C78DB">
      <w:pPr>
        <w:pStyle w:val="Bezproreda"/>
        <w:ind w:left="0"/>
        <w:jc w:val="both"/>
        <w:rPr>
          <w:rFonts w:asciiTheme="minorHAnsi" w:eastAsia="Arial Narrow" w:hAnsiTheme="minorHAnsi" w:cstheme="minorHAnsi"/>
          <w:sz w:val="24"/>
          <w:szCs w:val="24"/>
        </w:rPr>
      </w:pPr>
      <w:r w:rsidRPr="003C78DB">
        <w:rPr>
          <w:rFonts w:asciiTheme="minorHAnsi" w:eastAsia="Arial Narrow" w:hAnsiTheme="minorHAnsi" w:cstheme="minorHAnsi"/>
          <w:sz w:val="24"/>
          <w:szCs w:val="24"/>
        </w:rPr>
        <w:t>Članak 251. stavak 3. ZJN-a</w:t>
      </w:r>
    </w:p>
    <w:p w14:paraId="7286CD54" w14:textId="77777777" w:rsidR="00E12D23" w:rsidRDefault="00E12D23" w:rsidP="003C78DB">
      <w:pPr>
        <w:pStyle w:val="Bezproreda"/>
        <w:ind w:left="0"/>
        <w:jc w:val="both"/>
        <w:rPr>
          <w:rFonts w:asciiTheme="minorHAnsi" w:eastAsia="Arial Narrow" w:hAnsiTheme="minorHAnsi" w:cstheme="minorHAnsi"/>
          <w:sz w:val="24"/>
          <w:szCs w:val="24"/>
        </w:rPr>
      </w:pPr>
    </w:p>
    <w:p w14:paraId="37D6F0BC" w14:textId="12D055D5" w:rsidR="00E12D23" w:rsidRPr="00C876F0" w:rsidRDefault="00E12D23" w:rsidP="00E12D23">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z w:val="24"/>
          <w:szCs w:val="24"/>
        </w:rPr>
        <w:t>(1) Naručitelj će iz postupka javne nabave isključiti gospodarskog subjekta za kojeg je pravomoćnom odlukom nadležnog tijela za tržišno natjecanje ili pravomoćnom sudskom odlukom utvrđeno da je sudjelovao u zabranjenom sporazumu u smislu propisa o zaštiti tržišnog natjecanja.</w:t>
      </w:r>
    </w:p>
    <w:p w14:paraId="13401E85" w14:textId="77777777" w:rsidR="00E12D23" w:rsidRPr="00C876F0" w:rsidRDefault="00E12D23" w:rsidP="00E12D23">
      <w:pPr>
        <w:pStyle w:val="Bezproreda"/>
        <w:ind w:left="0"/>
        <w:jc w:val="both"/>
        <w:rPr>
          <w:rFonts w:asciiTheme="minorHAnsi" w:eastAsia="Arial Narrow" w:hAnsiTheme="minorHAnsi" w:cstheme="minorHAnsi"/>
          <w:sz w:val="24"/>
          <w:szCs w:val="24"/>
        </w:rPr>
      </w:pPr>
    </w:p>
    <w:p w14:paraId="4BDE3CE1" w14:textId="722A810E" w:rsidR="00E12D23" w:rsidRPr="00C876F0" w:rsidRDefault="00E12D23" w:rsidP="00E12D23">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z w:val="24"/>
          <w:szCs w:val="24"/>
        </w:rPr>
        <w:t>(2) Javni naručitelj obvezan je isključiti gospodarskog subjekta u bilo kojem trenutku tijekom postupka javne nabave ako utvrdi da postoje osnove za isključenje iz ove točke.</w:t>
      </w:r>
    </w:p>
    <w:p w14:paraId="24B9AE14" w14:textId="77777777" w:rsidR="00E12D23" w:rsidRPr="00C876F0" w:rsidRDefault="00E12D23" w:rsidP="003C78DB">
      <w:pPr>
        <w:pStyle w:val="Bezproreda"/>
        <w:ind w:left="0"/>
        <w:jc w:val="both"/>
        <w:rPr>
          <w:rFonts w:asciiTheme="minorHAnsi" w:eastAsia="Arial Narrow" w:hAnsiTheme="minorHAnsi" w:cstheme="minorHAnsi"/>
          <w:sz w:val="24"/>
          <w:szCs w:val="24"/>
        </w:rPr>
      </w:pPr>
    </w:p>
    <w:p w14:paraId="164AB588" w14:textId="74219B5C" w:rsidR="003C78DB" w:rsidRDefault="00E12D23" w:rsidP="003C78DB">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z w:val="24"/>
          <w:szCs w:val="24"/>
        </w:rPr>
        <w:t xml:space="preserve">(3) </w:t>
      </w:r>
      <w:r w:rsidR="00E21017" w:rsidRPr="00C876F0">
        <w:rPr>
          <w:rFonts w:asciiTheme="minorHAnsi" w:eastAsia="Arial Narrow" w:hAnsiTheme="minorHAnsi" w:cstheme="minorHAnsi"/>
          <w:sz w:val="24"/>
          <w:szCs w:val="24"/>
        </w:rPr>
        <w:t>Razdoblje isključenja gospodarskog subjekta kod kojeg su ostvarene osnove za isključenje iz članka 251. stavka 3. ZJN 2016 iz postupka javne nabave je dvije godine od pravomoćnosti odluke nadležnog tijela ili pravomoćnosti sudske odluke.</w:t>
      </w:r>
    </w:p>
    <w:p w14:paraId="0BEAE7CF" w14:textId="77777777" w:rsidR="003C78DB" w:rsidRDefault="003C78DB" w:rsidP="003C78DB">
      <w:pPr>
        <w:pStyle w:val="Bezproreda"/>
        <w:ind w:left="0"/>
        <w:jc w:val="both"/>
        <w:rPr>
          <w:rFonts w:asciiTheme="minorHAnsi" w:eastAsia="Arial Narrow" w:hAnsiTheme="minorHAnsi" w:cstheme="minorHAnsi"/>
          <w:sz w:val="24"/>
          <w:szCs w:val="24"/>
        </w:rPr>
      </w:pPr>
    </w:p>
    <w:p w14:paraId="17DE5EC4" w14:textId="77777777" w:rsidR="003C78DB" w:rsidRPr="00D34349" w:rsidRDefault="003C78DB" w:rsidP="003C78DB">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48E63262" w14:textId="77777777" w:rsidR="003C78DB" w:rsidRPr="00EB3DA3" w:rsidRDefault="003C78DB" w:rsidP="003C78DB">
      <w:pPr>
        <w:pStyle w:val="Bezproreda"/>
        <w:ind w:left="0"/>
        <w:jc w:val="both"/>
        <w:rPr>
          <w:rFonts w:asciiTheme="minorHAnsi" w:hAnsiTheme="minorHAnsi" w:cstheme="minorHAnsi"/>
          <w:sz w:val="24"/>
          <w:szCs w:val="24"/>
        </w:rPr>
      </w:pPr>
    </w:p>
    <w:p w14:paraId="4227C7BF" w14:textId="77777777" w:rsidR="003C78DB" w:rsidRPr="001D51DD" w:rsidRDefault="003C78DB" w:rsidP="003C78DB">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B26C4AE" w14:textId="77777777" w:rsidR="003C78DB" w:rsidRDefault="003C78DB" w:rsidP="003C78DB">
      <w:pPr>
        <w:pStyle w:val="Bezproreda"/>
        <w:ind w:left="0"/>
        <w:jc w:val="both"/>
        <w:rPr>
          <w:rFonts w:asciiTheme="minorHAnsi" w:hAnsiTheme="minorHAnsi" w:cstheme="minorHAnsi"/>
          <w:sz w:val="24"/>
          <w:szCs w:val="24"/>
        </w:rPr>
      </w:pPr>
    </w:p>
    <w:p w14:paraId="6953F5F7" w14:textId="77777777" w:rsidR="003C78DB" w:rsidRDefault="003C78DB" w:rsidP="003C78DB">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1AC87933" w14:textId="77777777" w:rsidR="003C78DB" w:rsidRDefault="003C78DB" w:rsidP="003C78DB">
      <w:pPr>
        <w:pStyle w:val="Bezproreda"/>
        <w:ind w:left="0"/>
        <w:jc w:val="both"/>
        <w:rPr>
          <w:rFonts w:asciiTheme="minorHAnsi" w:eastAsia="Arial Narrow" w:hAnsiTheme="minorHAnsi" w:cstheme="minorHAnsi"/>
          <w:sz w:val="24"/>
          <w:szCs w:val="24"/>
        </w:rPr>
      </w:pPr>
    </w:p>
    <w:p w14:paraId="5ED441F3" w14:textId="1C98D6C6" w:rsidR="003C78DB" w:rsidRPr="00C876F0" w:rsidRDefault="00652F48" w:rsidP="00E12D23">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z w:val="24"/>
          <w:szCs w:val="24"/>
        </w:rPr>
        <w:t>1.</w:t>
      </w:r>
      <w:r w:rsidR="003C78DB" w:rsidRPr="00C876F0">
        <w:rPr>
          <w:rFonts w:asciiTheme="minorHAnsi" w:eastAsia="Arial Narrow" w:hAnsiTheme="minorHAnsi" w:cstheme="minorHAnsi"/>
          <w:sz w:val="24"/>
          <w:szCs w:val="24"/>
        </w:rPr>
        <w:t xml:space="preserve"> </w:t>
      </w:r>
      <w:r w:rsidR="00E12D23" w:rsidRPr="00C876F0">
        <w:rPr>
          <w:rFonts w:asciiTheme="minorHAnsi" w:eastAsia="Arial Narrow" w:hAnsiTheme="minorHAnsi" w:cstheme="minorHAnsi"/>
          <w:sz w:val="24"/>
          <w:szCs w:val="24"/>
        </w:rPr>
        <w:t>Izjavu s ovjerenim potpisom kod nadležne sudske ili upravne vlasti, javnog bilježnika ili strukovnog ili trgovinskog tijela, kojom gospodarski subjekt potvrđuj</w:t>
      </w:r>
      <w:r w:rsidR="00D95F7F" w:rsidRPr="00C876F0">
        <w:rPr>
          <w:rFonts w:asciiTheme="minorHAnsi" w:eastAsia="Arial Narrow" w:hAnsiTheme="minorHAnsi" w:cstheme="minorHAnsi"/>
          <w:sz w:val="24"/>
          <w:szCs w:val="24"/>
        </w:rPr>
        <w:t>e</w:t>
      </w:r>
      <w:r w:rsidR="00E12D23" w:rsidRPr="00C876F0">
        <w:rPr>
          <w:rFonts w:asciiTheme="minorHAnsi" w:eastAsia="Arial Narrow" w:hAnsiTheme="minorHAnsi" w:cstheme="minorHAnsi"/>
          <w:sz w:val="24"/>
          <w:szCs w:val="24"/>
        </w:rPr>
        <w:t xml:space="preserve"> da u odnosu na njega nije ispunjena osnova za isključenje propisana člankom 251. stavkom 3. ovoga Zakona</w:t>
      </w:r>
    </w:p>
    <w:p w14:paraId="361748A7" w14:textId="77777777" w:rsidR="00273F37" w:rsidRPr="00EB3DA3" w:rsidRDefault="00273F37" w:rsidP="00273F37">
      <w:pPr>
        <w:pStyle w:val="Bezproreda"/>
        <w:ind w:left="0"/>
        <w:jc w:val="both"/>
        <w:rPr>
          <w:rFonts w:asciiTheme="minorHAnsi" w:eastAsia="Arial Narrow" w:hAnsiTheme="minorHAnsi" w:cstheme="minorHAnsi"/>
          <w:sz w:val="24"/>
          <w:szCs w:val="24"/>
        </w:rPr>
      </w:pPr>
    </w:p>
    <w:p w14:paraId="643C369F" w14:textId="7E808F22" w:rsidR="003C78DB" w:rsidRDefault="00EB3DA3" w:rsidP="003C78DB">
      <w:pPr>
        <w:pStyle w:val="Bezproreda"/>
        <w:ind w:left="0"/>
        <w:jc w:val="both"/>
        <w:rPr>
          <w:rStyle w:val="FontStyle42"/>
          <w:rFonts w:asciiTheme="minorHAnsi" w:hAnsiTheme="minorHAnsi" w:cstheme="minorHAnsi"/>
          <w:b/>
          <w:bCs/>
          <w:sz w:val="24"/>
          <w:szCs w:val="24"/>
        </w:rPr>
      </w:pPr>
      <w:r w:rsidRPr="00D77036">
        <w:rPr>
          <w:rStyle w:val="FontStyle42"/>
          <w:rFonts w:asciiTheme="minorHAnsi" w:hAnsiTheme="minorHAnsi" w:cstheme="minorHAnsi"/>
          <w:b/>
          <w:bCs/>
          <w:sz w:val="24"/>
          <w:szCs w:val="24"/>
        </w:rPr>
        <w:t>13.2.</w:t>
      </w:r>
      <w:r w:rsidR="00273F37">
        <w:rPr>
          <w:rStyle w:val="FontStyle42"/>
          <w:rFonts w:asciiTheme="minorHAnsi" w:hAnsiTheme="minorHAnsi" w:cstheme="minorHAnsi"/>
          <w:b/>
          <w:bCs/>
          <w:sz w:val="24"/>
          <w:szCs w:val="24"/>
        </w:rPr>
        <w:t>3</w:t>
      </w:r>
      <w:r w:rsidRPr="00D77036">
        <w:rPr>
          <w:rStyle w:val="FontStyle42"/>
          <w:rFonts w:asciiTheme="minorHAnsi" w:hAnsiTheme="minorHAnsi" w:cstheme="minorHAnsi"/>
          <w:b/>
          <w:bCs/>
          <w:sz w:val="24"/>
          <w:szCs w:val="24"/>
        </w:rPr>
        <w:t>.</w:t>
      </w:r>
      <w:r w:rsidR="003C78DB">
        <w:rPr>
          <w:rStyle w:val="FontStyle42"/>
          <w:rFonts w:asciiTheme="minorHAnsi" w:hAnsiTheme="minorHAnsi" w:cstheme="minorHAnsi"/>
          <w:b/>
          <w:bCs/>
          <w:sz w:val="24"/>
          <w:szCs w:val="24"/>
        </w:rPr>
        <w:t xml:space="preserve"> </w:t>
      </w:r>
      <w:r w:rsidR="003C78DB" w:rsidRPr="003C78DB">
        <w:rPr>
          <w:rStyle w:val="FontStyle42"/>
          <w:rFonts w:asciiTheme="minorHAnsi" w:hAnsiTheme="minorHAnsi" w:cstheme="minorHAnsi"/>
          <w:b/>
          <w:bCs/>
          <w:sz w:val="24"/>
          <w:szCs w:val="24"/>
        </w:rPr>
        <w:t>Osnove povezane s plaćanjem poreza i obveza za mirovinsko</w:t>
      </w:r>
      <w:r w:rsidR="003C78DB">
        <w:rPr>
          <w:rStyle w:val="FontStyle42"/>
          <w:rFonts w:asciiTheme="minorHAnsi" w:hAnsiTheme="minorHAnsi" w:cstheme="minorHAnsi"/>
          <w:b/>
          <w:bCs/>
          <w:sz w:val="24"/>
          <w:szCs w:val="24"/>
        </w:rPr>
        <w:t xml:space="preserve"> </w:t>
      </w:r>
      <w:r w:rsidR="003C78DB" w:rsidRPr="003C78DB">
        <w:rPr>
          <w:rStyle w:val="FontStyle42"/>
          <w:rFonts w:asciiTheme="minorHAnsi" w:hAnsiTheme="minorHAnsi" w:cstheme="minorHAnsi"/>
          <w:b/>
          <w:bCs/>
          <w:sz w:val="24"/>
          <w:szCs w:val="24"/>
        </w:rPr>
        <w:t>i zdravstveno osiguranje</w:t>
      </w:r>
    </w:p>
    <w:p w14:paraId="0B7AD2EC" w14:textId="77777777" w:rsidR="003C78DB" w:rsidRDefault="003C78DB" w:rsidP="003C78DB">
      <w:pPr>
        <w:pStyle w:val="Bezproreda"/>
        <w:ind w:left="0"/>
        <w:jc w:val="both"/>
        <w:rPr>
          <w:rStyle w:val="FontStyle42"/>
          <w:rFonts w:asciiTheme="minorHAnsi" w:hAnsiTheme="minorHAnsi" w:cstheme="minorHAnsi"/>
          <w:b/>
          <w:bCs/>
          <w:sz w:val="24"/>
          <w:szCs w:val="24"/>
        </w:rPr>
      </w:pPr>
    </w:p>
    <w:p w14:paraId="7EAEFF96" w14:textId="19560767" w:rsidR="003C78DB" w:rsidRPr="003C78DB" w:rsidRDefault="003C78DB" w:rsidP="003C78DB">
      <w:pPr>
        <w:pStyle w:val="Bezproreda"/>
        <w:ind w:left="0"/>
        <w:jc w:val="both"/>
        <w:rPr>
          <w:rStyle w:val="FontStyle42"/>
          <w:rFonts w:asciiTheme="minorHAnsi" w:hAnsiTheme="minorHAnsi" w:cstheme="minorHAnsi"/>
          <w:b/>
          <w:bCs/>
          <w:sz w:val="24"/>
          <w:szCs w:val="24"/>
        </w:rPr>
      </w:pPr>
      <w:r w:rsidRPr="003C78DB">
        <w:rPr>
          <w:rStyle w:val="FontStyle42"/>
          <w:rFonts w:asciiTheme="minorHAnsi" w:hAnsiTheme="minorHAnsi" w:cstheme="minorHAnsi"/>
          <w:b/>
          <w:bCs/>
          <w:sz w:val="24"/>
          <w:szCs w:val="24"/>
        </w:rPr>
        <w:t>Članak 252. ZJN-a</w:t>
      </w:r>
    </w:p>
    <w:p w14:paraId="5DE99AD8" w14:textId="77777777" w:rsidR="003C78DB" w:rsidRDefault="003C78DB" w:rsidP="00EB3DA3">
      <w:pPr>
        <w:pStyle w:val="Bezproreda"/>
        <w:ind w:left="0"/>
        <w:jc w:val="both"/>
        <w:rPr>
          <w:rStyle w:val="FontStyle42"/>
          <w:rFonts w:asciiTheme="minorHAnsi" w:hAnsiTheme="minorHAnsi" w:cstheme="minorHAnsi"/>
          <w:sz w:val="24"/>
          <w:szCs w:val="24"/>
        </w:rPr>
      </w:pPr>
    </w:p>
    <w:p w14:paraId="18BF6E7B" w14:textId="077624EF" w:rsidR="00EB3DA3" w:rsidRDefault="001352C4" w:rsidP="00EB3DA3">
      <w:pPr>
        <w:pStyle w:val="Bezproreda"/>
        <w:ind w:left="0"/>
        <w:jc w:val="both"/>
        <w:rPr>
          <w:rStyle w:val="FontStyle41"/>
          <w:rFonts w:asciiTheme="minorHAnsi" w:hAnsiTheme="minorHAnsi" w:cstheme="minorHAnsi"/>
          <w:sz w:val="24"/>
          <w:szCs w:val="24"/>
        </w:rPr>
      </w:pPr>
      <w:r>
        <w:rPr>
          <w:rStyle w:val="FontStyle42"/>
          <w:rFonts w:asciiTheme="minorHAnsi" w:hAnsiTheme="minorHAnsi" w:cstheme="minorHAnsi"/>
          <w:sz w:val="24"/>
          <w:szCs w:val="24"/>
        </w:rPr>
        <w:t xml:space="preserve">(1) </w:t>
      </w:r>
      <w:r w:rsidR="00EB3DA3" w:rsidRPr="00EB3DA3">
        <w:rPr>
          <w:rStyle w:val="FontStyle42"/>
          <w:rFonts w:asciiTheme="minorHAnsi" w:hAnsiTheme="minorHAnsi" w:cstheme="minorHAnsi"/>
          <w:sz w:val="24"/>
          <w:szCs w:val="24"/>
        </w:rPr>
        <w:t xml:space="preserve">Naručitelj će isključiti ponuditelja iz postupka nabave ako utvrdi da ponuditelj </w:t>
      </w:r>
      <w:r w:rsidR="00EB3DA3"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4E75C4F"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p>
    <w:p w14:paraId="2884FA8D" w14:textId="77777777" w:rsidR="003C78DB" w:rsidRDefault="003C78DB" w:rsidP="00EB3DA3">
      <w:pPr>
        <w:pStyle w:val="Bezproreda"/>
        <w:ind w:left="0"/>
        <w:jc w:val="both"/>
        <w:rPr>
          <w:rStyle w:val="FontStyle42"/>
          <w:rFonts w:asciiTheme="minorHAnsi" w:hAnsiTheme="minorHAnsi" w:cstheme="minorHAnsi"/>
          <w:sz w:val="24"/>
          <w:szCs w:val="24"/>
        </w:rPr>
      </w:pPr>
    </w:p>
    <w:p w14:paraId="1FDCAA08" w14:textId="138C6819" w:rsidR="001352C4" w:rsidRPr="00C876F0" w:rsidRDefault="001352C4" w:rsidP="001352C4">
      <w:pPr>
        <w:pStyle w:val="Bezproreda"/>
        <w:ind w:left="0"/>
        <w:jc w:val="both"/>
        <w:rPr>
          <w:rFonts w:asciiTheme="minorHAnsi" w:hAnsiTheme="minorHAnsi" w:cstheme="minorHAnsi"/>
          <w:color w:val="000000"/>
          <w:sz w:val="24"/>
          <w:szCs w:val="24"/>
        </w:rPr>
      </w:pPr>
      <w:r w:rsidRPr="00C876F0">
        <w:rPr>
          <w:rFonts w:asciiTheme="minorHAnsi" w:hAnsiTheme="minorHAnsi" w:cstheme="minorHAnsi"/>
          <w:color w:val="000000"/>
          <w:sz w:val="24"/>
          <w:szCs w:val="24"/>
        </w:rPr>
        <w:t>(2) Naručitelj će prije isključenja gospodarskog subjekta kod kojeg je ostvarena osnova za isključenje iz stavka 1. ove točke zatražiti od gospodarskog subjekta da u primjerenom roku, ne kraćem od pet dana, ispuni obveze plaćanja dospjelih poreznih obveza i obveza za mirovinsko i zdravstveno osiguranje koje su jednake ili veće od 1.000,00 eura.</w:t>
      </w:r>
    </w:p>
    <w:p w14:paraId="538344A5" w14:textId="77777777" w:rsidR="001352C4" w:rsidRPr="00C876F0" w:rsidRDefault="001352C4" w:rsidP="001352C4">
      <w:pPr>
        <w:pStyle w:val="Bezproreda"/>
        <w:ind w:left="0"/>
        <w:jc w:val="both"/>
        <w:rPr>
          <w:rFonts w:asciiTheme="minorHAnsi" w:hAnsiTheme="minorHAnsi" w:cstheme="minorHAnsi"/>
          <w:color w:val="000000"/>
          <w:sz w:val="24"/>
          <w:szCs w:val="24"/>
        </w:rPr>
      </w:pPr>
    </w:p>
    <w:p w14:paraId="6F73C4DA" w14:textId="609CFB0D" w:rsidR="001352C4" w:rsidRPr="00C876F0" w:rsidRDefault="001352C4" w:rsidP="001352C4">
      <w:pPr>
        <w:pStyle w:val="Bezproreda"/>
        <w:ind w:left="0"/>
        <w:jc w:val="both"/>
        <w:rPr>
          <w:rFonts w:asciiTheme="minorHAnsi" w:hAnsiTheme="minorHAnsi" w:cstheme="minorHAnsi"/>
          <w:color w:val="000000"/>
          <w:sz w:val="24"/>
          <w:szCs w:val="24"/>
        </w:rPr>
      </w:pPr>
      <w:r w:rsidRPr="00C876F0">
        <w:rPr>
          <w:rFonts w:asciiTheme="minorHAnsi" w:hAnsiTheme="minorHAnsi" w:cstheme="minorHAnsi"/>
          <w:color w:val="000000"/>
          <w:sz w:val="24"/>
          <w:szCs w:val="24"/>
        </w:rPr>
        <w:lastRenderedPageBreak/>
        <w:t>(3) Iznimno od stavka 1. ove točke, naručitelj neće isključiti gospodarskog subjekta iz postupka nabave:</w:t>
      </w:r>
    </w:p>
    <w:p w14:paraId="4F0D3D3F" w14:textId="77777777" w:rsidR="001352C4" w:rsidRPr="00C876F0" w:rsidRDefault="001352C4" w:rsidP="001352C4">
      <w:pPr>
        <w:pStyle w:val="Bezproreda"/>
        <w:ind w:left="0"/>
        <w:jc w:val="both"/>
        <w:rPr>
          <w:rFonts w:asciiTheme="minorHAnsi" w:hAnsiTheme="minorHAnsi" w:cstheme="minorHAnsi"/>
          <w:color w:val="000000"/>
          <w:sz w:val="24"/>
          <w:szCs w:val="24"/>
        </w:rPr>
      </w:pPr>
    </w:p>
    <w:p w14:paraId="4753D821" w14:textId="4B4D585E" w:rsidR="001352C4" w:rsidRPr="00C876F0" w:rsidRDefault="001352C4" w:rsidP="001352C4">
      <w:pPr>
        <w:pStyle w:val="Bezproreda"/>
        <w:ind w:left="0"/>
        <w:jc w:val="both"/>
        <w:rPr>
          <w:rFonts w:asciiTheme="minorHAnsi" w:hAnsiTheme="minorHAnsi" w:cstheme="minorHAnsi"/>
          <w:color w:val="000000"/>
          <w:sz w:val="24"/>
          <w:szCs w:val="24"/>
        </w:rPr>
      </w:pPr>
      <w:r w:rsidRPr="00C876F0">
        <w:rPr>
          <w:rFonts w:asciiTheme="minorHAnsi" w:hAnsiTheme="minorHAnsi" w:cstheme="minorHAnsi"/>
          <w:color w:val="000000"/>
          <w:sz w:val="24"/>
          <w:szCs w:val="24"/>
        </w:rPr>
        <w:t>1. ako ispuni obveze plaćanja dospjelih poreznih obveza i obveza za mirovinsko i zdravstveno osiguranje sukladno stavku 2. ove točke</w:t>
      </w:r>
    </w:p>
    <w:p w14:paraId="573C4A32" w14:textId="77777777" w:rsidR="001352C4" w:rsidRPr="00C876F0" w:rsidRDefault="001352C4" w:rsidP="001352C4">
      <w:pPr>
        <w:pStyle w:val="Bezproreda"/>
        <w:ind w:left="0"/>
        <w:jc w:val="both"/>
        <w:rPr>
          <w:rFonts w:asciiTheme="minorHAnsi" w:hAnsiTheme="minorHAnsi" w:cstheme="minorHAnsi"/>
          <w:color w:val="000000"/>
          <w:sz w:val="24"/>
          <w:szCs w:val="24"/>
        </w:rPr>
      </w:pPr>
    </w:p>
    <w:p w14:paraId="76974A6B" w14:textId="066B2377" w:rsidR="001352C4" w:rsidRPr="00C876F0" w:rsidRDefault="001352C4" w:rsidP="001352C4">
      <w:pPr>
        <w:pStyle w:val="Bezproreda"/>
        <w:ind w:left="0"/>
        <w:jc w:val="both"/>
        <w:rPr>
          <w:rFonts w:asciiTheme="minorHAnsi" w:hAnsiTheme="minorHAnsi" w:cstheme="minorHAnsi"/>
          <w:color w:val="000000"/>
          <w:sz w:val="24"/>
          <w:szCs w:val="24"/>
        </w:rPr>
      </w:pPr>
      <w:r w:rsidRPr="00C876F0">
        <w:rPr>
          <w:rFonts w:asciiTheme="minorHAnsi" w:hAnsiTheme="minorHAnsi" w:cstheme="minorHAnsi"/>
          <w:color w:val="000000"/>
          <w:sz w:val="24"/>
          <w:szCs w:val="24"/>
        </w:rPr>
        <w:t>2. ako su obveze plaćanja dospjelih poreznih obveza i obveza za mirovinsko i zdravstveno osiguranje manje od 1.000,00 eura ili</w:t>
      </w:r>
    </w:p>
    <w:p w14:paraId="1C55109D" w14:textId="77777777" w:rsidR="001352C4" w:rsidRPr="00C876F0" w:rsidRDefault="001352C4" w:rsidP="001352C4">
      <w:pPr>
        <w:pStyle w:val="Bezproreda"/>
        <w:ind w:left="0"/>
        <w:jc w:val="both"/>
        <w:rPr>
          <w:rFonts w:asciiTheme="minorHAnsi" w:hAnsiTheme="minorHAnsi" w:cstheme="minorHAnsi"/>
          <w:color w:val="000000"/>
          <w:sz w:val="24"/>
          <w:szCs w:val="24"/>
        </w:rPr>
      </w:pPr>
    </w:p>
    <w:p w14:paraId="49CABC6A" w14:textId="49F37825" w:rsidR="00D34349" w:rsidRDefault="001352C4" w:rsidP="001352C4">
      <w:pPr>
        <w:pStyle w:val="Bezproreda"/>
        <w:ind w:left="0"/>
        <w:jc w:val="both"/>
        <w:rPr>
          <w:rFonts w:asciiTheme="minorHAnsi" w:hAnsiTheme="minorHAnsi" w:cstheme="minorHAnsi"/>
          <w:color w:val="000000"/>
          <w:sz w:val="24"/>
          <w:szCs w:val="24"/>
        </w:rPr>
      </w:pPr>
      <w:r w:rsidRPr="00C876F0">
        <w:rPr>
          <w:rFonts w:asciiTheme="minorHAnsi" w:hAnsiTheme="minorHAnsi" w:cstheme="minorHAnsi"/>
          <w:color w:val="000000"/>
          <w:sz w:val="24"/>
          <w:szCs w:val="24"/>
        </w:rPr>
        <w:t>3. ako mu sukladno posebnom propisu plaćanje obveza nije dopušteno ili mu je odobrena odgoda plaćanja.</w:t>
      </w:r>
    </w:p>
    <w:p w14:paraId="5519473A" w14:textId="77777777" w:rsidR="001352C4" w:rsidRDefault="001352C4" w:rsidP="001352C4">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FCBF95B" w14:textId="77777777" w:rsidR="003C78DB" w:rsidRDefault="003C78DB" w:rsidP="00D34349">
      <w:pPr>
        <w:pStyle w:val="Bezproreda"/>
        <w:ind w:left="0"/>
        <w:jc w:val="both"/>
        <w:rPr>
          <w:rFonts w:asciiTheme="minorHAnsi" w:hAnsiTheme="minorHAnsi" w:cstheme="minorHAnsi"/>
          <w:sz w:val="24"/>
          <w:szCs w:val="24"/>
        </w:rPr>
      </w:pPr>
    </w:p>
    <w:p w14:paraId="10EF3B77" w14:textId="4BF50FEF"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bookmarkEnd w:id="17"/>
    </w:p>
    <w:p w14:paraId="0900A169" w14:textId="77777777" w:rsidR="003C78DB" w:rsidRPr="00EB3DA3" w:rsidRDefault="003C78DB" w:rsidP="00D34349">
      <w:pPr>
        <w:pStyle w:val="Bezproreda"/>
        <w:ind w:left="0"/>
        <w:jc w:val="both"/>
        <w:rPr>
          <w:rFonts w:asciiTheme="minorHAnsi" w:hAnsiTheme="minorHAnsi" w:cstheme="minorHAnsi"/>
          <w:sz w:val="24"/>
          <w:szCs w:val="24"/>
        </w:rPr>
      </w:pPr>
    </w:p>
    <w:p w14:paraId="44C8FCF4" w14:textId="5DDE9FAD" w:rsidR="00D34349" w:rsidRPr="00BA60E9" w:rsidRDefault="00D34349" w:rsidP="00D34349">
      <w:pPr>
        <w:pStyle w:val="Bezproreda"/>
        <w:ind w:left="0"/>
        <w:jc w:val="both"/>
        <w:rPr>
          <w:rFonts w:asciiTheme="minorHAnsi" w:hAnsiTheme="minorHAnsi" w:cstheme="minorHAnsi"/>
          <w:sz w:val="24"/>
          <w:szCs w:val="24"/>
        </w:rPr>
      </w:pPr>
      <w:r w:rsidRPr="00BA60E9">
        <w:rPr>
          <w:rFonts w:asciiTheme="minorHAnsi" w:hAnsiTheme="minorHAnsi" w:cstheme="minorHAnsi"/>
          <w:sz w:val="24"/>
          <w:szCs w:val="24"/>
        </w:rPr>
        <w:t xml:space="preserve">1. </w:t>
      </w:r>
      <w:r w:rsidR="00E21017" w:rsidRPr="00BA60E9">
        <w:rPr>
          <w:rFonts w:asciiTheme="minorHAnsi" w:hAnsiTheme="minorHAnsi" w:cstheme="minorHAnsi"/>
          <w:sz w:val="24"/>
          <w:szCs w:val="24"/>
        </w:rPr>
        <w:t xml:space="preserve">potvrdu porezne uprave ili drugog nadležnog tijela u državi poslovnog </w:t>
      </w:r>
      <w:proofErr w:type="spellStart"/>
      <w:r w:rsidR="00E21017" w:rsidRPr="00BA60E9">
        <w:rPr>
          <w:rFonts w:asciiTheme="minorHAnsi" w:hAnsiTheme="minorHAnsi" w:cstheme="minorHAnsi"/>
          <w:sz w:val="24"/>
          <w:szCs w:val="24"/>
        </w:rPr>
        <w:t>nastana</w:t>
      </w:r>
      <w:proofErr w:type="spellEnd"/>
      <w:r w:rsidR="00E21017" w:rsidRPr="00BA60E9">
        <w:rPr>
          <w:rFonts w:asciiTheme="minorHAnsi" w:hAnsiTheme="minorHAnsi" w:cstheme="minorHAnsi"/>
          <w:sz w:val="24"/>
          <w:szCs w:val="24"/>
        </w:rPr>
        <w:t xml:space="preserve"> gospodarskog subjekta kojom se dokazuje da ne postoje osnove za isključenje iz članka 252. stavka 1. ZJN 2016</w:t>
      </w:r>
    </w:p>
    <w:p w14:paraId="2DC2DF29" w14:textId="77777777" w:rsidR="00CE55EB" w:rsidRPr="00BA60E9" w:rsidRDefault="00CE55EB" w:rsidP="00D34349">
      <w:pPr>
        <w:pStyle w:val="Bezproreda"/>
        <w:ind w:left="0"/>
        <w:jc w:val="both"/>
        <w:rPr>
          <w:rFonts w:asciiTheme="minorHAnsi" w:eastAsia="Arial Narrow" w:hAnsiTheme="minorHAnsi" w:cstheme="minorHAnsi"/>
          <w:sz w:val="24"/>
          <w:szCs w:val="24"/>
        </w:rPr>
      </w:pPr>
    </w:p>
    <w:p w14:paraId="626C8ADA" w14:textId="24AA8EB7" w:rsidR="009E2B9D" w:rsidRDefault="00D34349" w:rsidP="00E21017">
      <w:pPr>
        <w:pStyle w:val="Bezproreda"/>
        <w:ind w:left="0"/>
        <w:jc w:val="both"/>
        <w:rPr>
          <w:rFonts w:asciiTheme="minorHAnsi" w:eastAsia="Arial Narrow" w:hAnsiTheme="minorHAnsi" w:cstheme="minorHAnsi"/>
          <w:sz w:val="24"/>
          <w:szCs w:val="24"/>
        </w:rPr>
      </w:pPr>
      <w:r w:rsidRPr="00BA60E9">
        <w:rPr>
          <w:rFonts w:asciiTheme="minorHAnsi" w:eastAsia="Arial Narrow" w:hAnsiTheme="minorHAnsi" w:cstheme="minorHAnsi"/>
          <w:sz w:val="24"/>
          <w:szCs w:val="24"/>
        </w:rPr>
        <w:t xml:space="preserve">2. </w:t>
      </w:r>
      <w:bookmarkStart w:id="18" w:name="_Toc390839651"/>
      <w:r w:rsidR="00E21017" w:rsidRPr="00BA60E9">
        <w:rPr>
          <w:rFonts w:asciiTheme="minorHAnsi" w:eastAsia="Arial Narrow" w:hAnsiTheme="minorHAnsi" w:cstheme="minorHAnsi"/>
          <w:sz w:val="24"/>
          <w:szCs w:val="24"/>
        </w:rPr>
        <w:t xml:space="preserve">ako se u državi poslovnog </w:t>
      </w:r>
      <w:proofErr w:type="spellStart"/>
      <w:r w:rsidR="00E21017" w:rsidRPr="00BA60E9">
        <w:rPr>
          <w:rFonts w:asciiTheme="minorHAnsi" w:eastAsia="Arial Narrow" w:hAnsiTheme="minorHAnsi" w:cstheme="minorHAnsi"/>
          <w:sz w:val="24"/>
          <w:szCs w:val="24"/>
        </w:rPr>
        <w:t>nastana</w:t>
      </w:r>
      <w:proofErr w:type="spellEnd"/>
      <w:r w:rsidR="00E21017" w:rsidRPr="00BA60E9">
        <w:rPr>
          <w:rFonts w:asciiTheme="minorHAnsi" w:eastAsia="Arial Narrow" w:hAnsiTheme="minorHAnsi" w:cstheme="minorHAnsi"/>
          <w:sz w:val="24"/>
          <w:szCs w:val="24"/>
        </w:rPr>
        <w:t xml:space="preserve"> gospodarskog subjekta ne izdaju prethodno navedeni dokumenti ili ako ne obuhvaćaju sve okolnosti iz članka 252. stavka 1. ZJN 2016, oni mogu biti zamijenjeni izjavom pod prisegom ili, ako izjava pod prisegom prema pravu dotične države ne postoji, izjavom davatelja s ovjerenim potpisom kod nadležne sudske ili upravne vlasti, javnog bilježnika ili strukovnog ili trgovinskog tijela.</w:t>
      </w:r>
    </w:p>
    <w:p w14:paraId="7A52550F" w14:textId="77777777" w:rsidR="00583F26" w:rsidRDefault="00583F26" w:rsidP="00E21017">
      <w:pPr>
        <w:pStyle w:val="Bezproreda"/>
        <w:ind w:left="0"/>
        <w:jc w:val="both"/>
        <w:rPr>
          <w:rFonts w:asciiTheme="minorHAnsi" w:eastAsia="Arial Narrow" w:hAnsiTheme="minorHAnsi" w:cstheme="minorHAnsi"/>
          <w:sz w:val="24"/>
          <w:szCs w:val="24"/>
        </w:rPr>
      </w:pPr>
    </w:p>
    <w:p w14:paraId="6DCC2250" w14:textId="7A9B59BB" w:rsidR="00583F26" w:rsidRDefault="00583F26" w:rsidP="00583F26">
      <w:pPr>
        <w:pStyle w:val="Bezproreda"/>
        <w:ind w:left="0"/>
        <w:jc w:val="both"/>
        <w:rPr>
          <w:rFonts w:asciiTheme="minorHAnsi" w:eastAsia="Arial Narrow" w:hAnsiTheme="minorHAnsi" w:cstheme="minorHAnsi"/>
          <w:b/>
          <w:bCs/>
          <w:sz w:val="24"/>
          <w:szCs w:val="24"/>
        </w:rPr>
      </w:pPr>
      <w:r w:rsidRPr="00583F26">
        <w:rPr>
          <w:rFonts w:asciiTheme="minorHAnsi" w:eastAsia="Arial Narrow" w:hAnsiTheme="minorHAnsi" w:cstheme="minorHAnsi"/>
          <w:b/>
          <w:bCs/>
          <w:sz w:val="24"/>
          <w:szCs w:val="24"/>
        </w:rPr>
        <w:t>13.2.4.</w:t>
      </w:r>
      <w:r>
        <w:rPr>
          <w:rFonts w:asciiTheme="minorHAnsi" w:eastAsia="Arial Narrow" w:hAnsiTheme="minorHAnsi" w:cstheme="minorHAnsi"/>
          <w:b/>
          <w:bCs/>
          <w:sz w:val="24"/>
          <w:szCs w:val="24"/>
        </w:rPr>
        <w:t xml:space="preserve"> </w:t>
      </w:r>
      <w:r w:rsidRPr="00583F26">
        <w:rPr>
          <w:rFonts w:asciiTheme="minorHAnsi" w:eastAsia="Arial Narrow" w:hAnsiTheme="minorHAnsi" w:cstheme="minorHAnsi"/>
          <w:b/>
          <w:bCs/>
          <w:sz w:val="24"/>
          <w:szCs w:val="24"/>
        </w:rPr>
        <w:t>Mjere koje je gospodarski subjekt poduzeo vezano uz</w:t>
      </w:r>
      <w:r>
        <w:rPr>
          <w:rFonts w:asciiTheme="minorHAnsi" w:eastAsia="Arial Narrow" w:hAnsiTheme="minorHAnsi" w:cstheme="minorHAnsi"/>
          <w:b/>
          <w:bCs/>
          <w:sz w:val="24"/>
          <w:szCs w:val="24"/>
        </w:rPr>
        <w:t xml:space="preserve"> </w:t>
      </w:r>
      <w:r w:rsidRPr="00583F26">
        <w:rPr>
          <w:rFonts w:asciiTheme="minorHAnsi" w:eastAsia="Arial Narrow" w:hAnsiTheme="minorHAnsi" w:cstheme="minorHAnsi"/>
          <w:b/>
          <w:bCs/>
          <w:sz w:val="24"/>
          <w:szCs w:val="24"/>
        </w:rPr>
        <w:t>razloge za isključenje</w:t>
      </w:r>
    </w:p>
    <w:p w14:paraId="652ABBB8" w14:textId="77777777" w:rsidR="00583F26" w:rsidRDefault="00583F26" w:rsidP="00E21017">
      <w:pPr>
        <w:pStyle w:val="Bezproreda"/>
        <w:ind w:left="0"/>
        <w:jc w:val="both"/>
        <w:rPr>
          <w:rFonts w:asciiTheme="minorHAnsi" w:eastAsia="Arial Narrow" w:hAnsiTheme="minorHAnsi" w:cstheme="minorHAnsi"/>
          <w:b/>
          <w:bCs/>
          <w:sz w:val="24"/>
          <w:szCs w:val="24"/>
        </w:rPr>
      </w:pPr>
    </w:p>
    <w:p w14:paraId="56D658A9" w14:textId="00164EDE" w:rsidR="00583F26" w:rsidRPr="004E70B3" w:rsidRDefault="00583F26" w:rsidP="00E21017">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Iznimno, javni naručitelj može odustati od isključenja gospodarskog subjekta kod kojeg je ostvarena osnova za isključenje iz članaka 251. i 252. ZJN 2016 zbog bitnih zahtjeva koji se odnose na javni interes kao što je javno zdravlje ili zaštita okoliša.</w:t>
      </w:r>
    </w:p>
    <w:p w14:paraId="6A51CDA1" w14:textId="77777777" w:rsidR="00583F26" w:rsidRPr="004E70B3" w:rsidRDefault="00583F26" w:rsidP="00E21017">
      <w:pPr>
        <w:pStyle w:val="Bezproreda"/>
        <w:ind w:left="0"/>
        <w:jc w:val="both"/>
        <w:rPr>
          <w:rFonts w:asciiTheme="minorHAnsi" w:eastAsia="Arial Narrow" w:hAnsiTheme="minorHAnsi" w:cstheme="minorHAnsi"/>
          <w:sz w:val="24"/>
          <w:szCs w:val="24"/>
        </w:rPr>
      </w:pPr>
    </w:p>
    <w:p w14:paraId="31A14369" w14:textId="28BCAD08"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 xml:space="preserve">Sukladno članku 255. ZJN 2016, gospodarski subjekt kod kojeg su ostvarene osnove za isključenje iz ove Dokumentacije, ne uključujući </w:t>
      </w:r>
      <w:r w:rsidR="004E70B3" w:rsidRPr="004E70B3">
        <w:rPr>
          <w:rFonts w:asciiTheme="minorHAnsi" w:eastAsia="Arial Narrow" w:hAnsiTheme="minorHAnsi" w:cstheme="minorHAnsi"/>
          <w:sz w:val="24"/>
          <w:szCs w:val="24"/>
        </w:rPr>
        <w:t>o</w:t>
      </w:r>
      <w:r w:rsidRPr="004E70B3">
        <w:rPr>
          <w:rFonts w:asciiTheme="minorHAnsi" w:eastAsia="Arial Narrow" w:hAnsiTheme="minorHAnsi" w:cstheme="minorHAnsi"/>
          <w:sz w:val="24"/>
          <w:szCs w:val="24"/>
        </w:rPr>
        <w:t>snove povezane s plaćanjem poreza i obveza za mirovinsko i zdravstveno osiguranje, može naručitelju dostaviti dokaze o mjerama koje je poduzeo kako bi dokazao svoju pouzdanost bez obzira na postojanje relevantne osnove za isključenje.</w:t>
      </w:r>
    </w:p>
    <w:p w14:paraId="2573023C" w14:textId="77777777" w:rsidR="00583F26" w:rsidRPr="004E70B3" w:rsidRDefault="00583F26" w:rsidP="00583F26">
      <w:pPr>
        <w:pStyle w:val="Bezproreda"/>
        <w:ind w:left="0"/>
        <w:jc w:val="both"/>
        <w:rPr>
          <w:rFonts w:asciiTheme="minorHAnsi" w:eastAsia="Arial Narrow" w:hAnsiTheme="minorHAnsi" w:cstheme="minorHAnsi"/>
          <w:sz w:val="24"/>
          <w:szCs w:val="24"/>
        </w:rPr>
      </w:pPr>
    </w:p>
    <w:p w14:paraId="12A3D216" w14:textId="581E8221"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Poduzimanje mjera gospodarski subjekt dokazuje:</w:t>
      </w:r>
    </w:p>
    <w:p w14:paraId="1B722AC5" w14:textId="77777777" w:rsidR="00583F26" w:rsidRPr="004E70B3" w:rsidRDefault="00583F26" w:rsidP="00583F26">
      <w:pPr>
        <w:pStyle w:val="Bezproreda"/>
        <w:ind w:left="0"/>
        <w:jc w:val="both"/>
        <w:rPr>
          <w:rFonts w:asciiTheme="minorHAnsi" w:eastAsia="Arial Narrow" w:hAnsiTheme="minorHAnsi" w:cstheme="minorHAnsi"/>
          <w:sz w:val="24"/>
          <w:szCs w:val="24"/>
        </w:rPr>
      </w:pPr>
    </w:p>
    <w:p w14:paraId="15C52BFD" w14:textId="7869C992"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 plaćanjem naknade štete ili poduzimanjem drugih odgovarajućih mjera u cilju plaćanja naknade štete prouzročene kaznenim djelom ili propustom,</w:t>
      </w:r>
    </w:p>
    <w:p w14:paraId="3E7426F7" w14:textId="40EBFB10"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lastRenderedPageBreak/>
        <w:t>• aktivnom suradnjom s nadležnim istražnim tijelima radi potpunog razjašnjenja činjenica i okolnosti u vezi s kaznenim djelom ili propustom,</w:t>
      </w:r>
    </w:p>
    <w:p w14:paraId="03347569" w14:textId="2C0AD289"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 odgovarajućim tehničkim, organizacijskim i kadrovskim mjerama radi sprječavanja daljnjih kaznenih djela ili propusta.</w:t>
      </w:r>
    </w:p>
    <w:p w14:paraId="29953875" w14:textId="77777777" w:rsidR="00583F26" w:rsidRPr="004E70B3" w:rsidRDefault="00583F26" w:rsidP="00583F26">
      <w:pPr>
        <w:pStyle w:val="Bezproreda"/>
        <w:ind w:left="0"/>
        <w:jc w:val="both"/>
        <w:rPr>
          <w:rFonts w:asciiTheme="minorHAnsi" w:eastAsia="Arial Narrow" w:hAnsiTheme="minorHAnsi" w:cstheme="minorHAnsi"/>
          <w:sz w:val="24"/>
          <w:szCs w:val="24"/>
        </w:rPr>
      </w:pPr>
    </w:p>
    <w:p w14:paraId="346D2D7E" w14:textId="0F983A80"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Mjere koje je poduzeo gospodarski subjekt ocjenjuju se uzimajući u obzir težinu i posebne okolnosti kaznenog djela ili propusta te je obvezan obrazložiti razloge prihvaćanja ili neprihvaćanja mjera.</w:t>
      </w:r>
    </w:p>
    <w:p w14:paraId="16B00493" w14:textId="77777777" w:rsidR="00583F26" w:rsidRPr="004E70B3" w:rsidRDefault="00583F26" w:rsidP="00583F26">
      <w:pPr>
        <w:pStyle w:val="Bezproreda"/>
        <w:ind w:left="0"/>
        <w:jc w:val="both"/>
        <w:rPr>
          <w:rFonts w:asciiTheme="minorHAnsi" w:eastAsia="Arial Narrow" w:hAnsiTheme="minorHAnsi" w:cstheme="minorHAnsi"/>
          <w:sz w:val="24"/>
          <w:szCs w:val="24"/>
        </w:rPr>
      </w:pPr>
    </w:p>
    <w:p w14:paraId="7FE35949" w14:textId="606C3E6E"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Naručitelj neće isključiti gospodarskog subjekta iz postupka javne nabave ako je ocijenjeno da su poduzete mjere primjerene.</w:t>
      </w:r>
    </w:p>
    <w:p w14:paraId="33A3B192" w14:textId="77777777" w:rsidR="00583F26" w:rsidRPr="004E70B3" w:rsidRDefault="00583F26" w:rsidP="00583F26">
      <w:pPr>
        <w:pStyle w:val="Bezproreda"/>
        <w:ind w:left="0"/>
        <w:jc w:val="both"/>
        <w:rPr>
          <w:rFonts w:asciiTheme="minorHAnsi" w:eastAsia="Arial Narrow" w:hAnsiTheme="minorHAnsi" w:cstheme="minorHAnsi"/>
          <w:sz w:val="24"/>
          <w:szCs w:val="24"/>
        </w:rPr>
      </w:pPr>
    </w:p>
    <w:p w14:paraId="4C5008F7" w14:textId="7E0AF728" w:rsidR="00583F26" w:rsidRPr="00583F26"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Gospodarski subjekt kojem je pravomoćnom presudom određena zabrana sudjelovanja u postupcima javne nabave ili postupcima davanja koncesija na određeno vrijeme nema pravo korištenja ove mogućnosti do isteka roka zabrane u državi u kojoj je presuda na snazi.</w:t>
      </w:r>
    </w:p>
    <w:p w14:paraId="51542C3F" w14:textId="77777777" w:rsidR="00E21017" w:rsidRDefault="00E21017" w:rsidP="00E21017">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w:t>
      </w:r>
      <w:r w:rsidRPr="00392001">
        <w:rPr>
          <w:rFonts w:asciiTheme="minorHAnsi" w:hAnsiTheme="minorHAnsi" w:cstheme="minorHAnsi"/>
          <w:sz w:val="24"/>
          <w:szCs w:val="24"/>
        </w:rPr>
        <w:t>strukovnog ili</w:t>
      </w:r>
      <w:r w:rsidRPr="00EB3DA3">
        <w:rPr>
          <w:rFonts w:asciiTheme="minorHAnsi" w:hAnsiTheme="minorHAnsi" w:cstheme="minorHAnsi"/>
          <w:sz w:val="24"/>
          <w:szCs w:val="24"/>
        </w:rPr>
        <w:t xml:space="preserve">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5F11B816"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Izvadak iz sudskog, obrtnog</w:t>
      </w:r>
      <w:r w:rsidR="00BB10D6">
        <w:rPr>
          <w:rFonts w:asciiTheme="minorHAnsi" w:hAnsiTheme="minorHAnsi" w:cstheme="minorHAnsi"/>
          <w:sz w:val="24"/>
          <w:szCs w:val="24"/>
        </w:rPr>
        <w:t>, strukovnog</w:t>
      </w:r>
      <w:r>
        <w:rPr>
          <w:rFonts w:asciiTheme="minorHAnsi" w:hAnsiTheme="minorHAnsi" w:cstheme="minorHAnsi"/>
          <w:sz w:val="24"/>
          <w:szCs w:val="24"/>
        </w:rPr>
        <w:t xml:space="preserve">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49BB2A6D" w14:textId="77777777" w:rsidR="000952BB" w:rsidRDefault="000952BB" w:rsidP="000952BB">
      <w:pPr>
        <w:pStyle w:val="Bezproreda"/>
        <w:ind w:left="0"/>
        <w:jc w:val="both"/>
        <w:rPr>
          <w:rFonts w:asciiTheme="minorHAnsi" w:hAnsiTheme="minorHAnsi" w:cstheme="minorHAnsi"/>
          <w:sz w:val="24"/>
          <w:szCs w:val="24"/>
        </w:rPr>
      </w:pPr>
    </w:p>
    <w:p w14:paraId="0A5D980F" w14:textId="77777777" w:rsidR="000952BB" w:rsidRPr="000952BB" w:rsidRDefault="000952BB" w:rsidP="000952BB">
      <w:pPr>
        <w:pStyle w:val="Bezproreda"/>
        <w:ind w:left="0"/>
        <w:rPr>
          <w:rFonts w:asciiTheme="minorHAnsi" w:hAnsiTheme="minorHAnsi" w:cstheme="minorHAnsi"/>
          <w:b/>
          <w:sz w:val="24"/>
          <w:szCs w:val="24"/>
        </w:rPr>
      </w:pPr>
      <w:r w:rsidRPr="000952BB">
        <w:rPr>
          <w:rFonts w:asciiTheme="minorHAnsi" w:hAnsiTheme="minorHAnsi" w:cstheme="minorHAnsi"/>
          <w:b/>
          <w:sz w:val="24"/>
          <w:szCs w:val="24"/>
        </w:rPr>
        <w:t>14. JAMSTVA</w:t>
      </w:r>
    </w:p>
    <w:p w14:paraId="439F3DBB" w14:textId="77777777" w:rsidR="000952BB" w:rsidRPr="000952BB" w:rsidRDefault="000952BB" w:rsidP="000952BB">
      <w:pPr>
        <w:pStyle w:val="Bezproreda"/>
        <w:rPr>
          <w:rFonts w:asciiTheme="minorHAnsi" w:hAnsiTheme="minorHAnsi" w:cstheme="minorHAnsi"/>
          <w:b/>
          <w:sz w:val="24"/>
          <w:szCs w:val="24"/>
        </w:rPr>
      </w:pPr>
    </w:p>
    <w:p w14:paraId="75826052" w14:textId="77777777" w:rsidR="007161AE" w:rsidRPr="005B5080" w:rsidRDefault="007161AE" w:rsidP="007161AE">
      <w:pPr>
        <w:pStyle w:val="Bezproreda"/>
        <w:ind w:left="0"/>
        <w:jc w:val="both"/>
        <w:rPr>
          <w:rFonts w:asciiTheme="minorHAnsi" w:eastAsia="Arial Narrow" w:hAnsiTheme="minorHAnsi" w:cstheme="minorHAnsi"/>
          <w:spacing w:val="-4"/>
          <w:sz w:val="24"/>
          <w:szCs w:val="24"/>
        </w:rPr>
      </w:pPr>
      <w:r w:rsidRPr="009E2B9D">
        <w:rPr>
          <w:rFonts w:asciiTheme="minorHAnsi" w:hAnsiTheme="minorHAnsi" w:cstheme="minorHAnsi"/>
          <w:b/>
          <w:sz w:val="24"/>
          <w:szCs w:val="24"/>
        </w:rPr>
        <w:t>Neovisno o sredstvu jamstva koje je Naručitelj odredio, ponuditelj može dati novčani polog u traženom iznosu.</w:t>
      </w:r>
    </w:p>
    <w:p w14:paraId="25B631DC" w14:textId="77777777" w:rsidR="007161AE" w:rsidRPr="00610CBC" w:rsidRDefault="007161AE" w:rsidP="007161AE">
      <w:pPr>
        <w:pStyle w:val="Bezproreda"/>
        <w:ind w:left="0"/>
        <w:jc w:val="both"/>
        <w:rPr>
          <w:rFonts w:asciiTheme="minorHAnsi" w:hAnsiTheme="minorHAnsi" w:cstheme="minorHAnsi"/>
          <w:b/>
          <w:sz w:val="24"/>
          <w:szCs w:val="24"/>
        </w:rPr>
      </w:pPr>
    </w:p>
    <w:p w14:paraId="59A3995D" w14:textId="77777777" w:rsidR="007161AE" w:rsidRDefault="007161AE" w:rsidP="007161AE">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743F79D2" w14:textId="77777777" w:rsidR="007161AE" w:rsidRPr="00610CBC" w:rsidRDefault="007161AE" w:rsidP="007161AE">
      <w:pPr>
        <w:pStyle w:val="Bezproreda"/>
        <w:ind w:left="0"/>
        <w:jc w:val="both"/>
        <w:rPr>
          <w:rFonts w:asciiTheme="minorHAnsi" w:hAnsiTheme="minorHAnsi" w:cstheme="minorHAnsi"/>
          <w:b/>
          <w:sz w:val="24"/>
          <w:szCs w:val="24"/>
          <w:u w:val="single"/>
        </w:rPr>
      </w:pPr>
    </w:p>
    <w:p w14:paraId="423162DA" w14:textId="50F52B8E" w:rsidR="007161AE" w:rsidRPr="007E0D9A" w:rsidRDefault="007161AE" w:rsidP="007161AE">
      <w:pPr>
        <w:pStyle w:val="Bezproreda"/>
        <w:ind w:left="0"/>
        <w:jc w:val="both"/>
        <w:rPr>
          <w:rFonts w:asciiTheme="minorHAnsi" w:eastAsia="Arial" w:hAnsiTheme="minorHAnsi" w:cstheme="minorHAnsi"/>
          <w:sz w:val="24"/>
          <w:szCs w:val="24"/>
        </w:rPr>
      </w:pPr>
      <w:r w:rsidRPr="007E0D9A">
        <w:rPr>
          <w:rFonts w:asciiTheme="minorHAnsi" w:eastAsia="Arial" w:hAnsiTheme="minorHAnsi" w:cstheme="minorHAnsi"/>
          <w:sz w:val="24"/>
          <w:szCs w:val="24"/>
        </w:rPr>
        <w:t>Odabrani ponuditelj obvezan je u roku od 8 dana od dana sklapanja ugovora o predmetnoj nabavi dostaviti naručitelju jamstvo za uredno izvršenje ugovora, u obliku zadužnice ili bjanko zadužnice potvrđene (</w:t>
      </w:r>
      <w:proofErr w:type="spellStart"/>
      <w:r w:rsidRPr="007E0D9A">
        <w:rPr>
          <w:rFonts w:asciiTheme="minorHAnsi" w:eastAsia="Arial" w:hAnsiTheme="minorHAnsi" w:cstheme="minorHAnsi"/>
          <w:sz w:val="24"/>
          <w:szCs w:val="24"/>
        </w:rPr>
        <w:t>solemnizirane</w:t>
      </w:r>
      <w:proofErr w:type="spellEnd"/>
      <w:r w:rsidRPr="007E0D9A">
        <w:rPr>
          <w:rFonts w:asciiTheme="minorHAnsi" w:eastAsia="Arial" w:hAnsiTheme="minorHAnsi" w:cstheme="minorHAnsi"/>
          <w:sz w:val="24"/>
          <w:szCs w:val="24"/>
        </w:rPr>
        <w:t>) od strane javnog bilježnika na iznos 10% vrijednosti ugovora o predmetnoj nabavi, bez PDV-a. Ukoliko odabrani ponuditelj ne dostavi jamstvo u navedenom roku naručitelj može raskinuti ugovor o nabavi predmetn</w:t>
      </w:r>
      <w:r>
        <w:rPr>
          <w:rFonts w:asciiTheme="minorHAnsi" w:eastAsia="Arial" w:hAnsiTheme="minorHAnsi" w:cstheme="minorHAnsi"/>
          <w:sz w:val="24"/>
          <w:szCs w:val="24"/>
        </w:rPr>
        <w:t>e robe</w:t>
      </w:r>
      <w:r w:rsidRPr="007E0D9A">
        <w:rPr>
          <w:rFonts w:asciiTheme="minorHAnsi" w:eastAsia="Arial" w:hAnsiTheme="minorHAnsi" w:cstheme="minorHAnsi"/>
          <w:sz w:val="24"/>
          <w:szCs w:val="24"/>
        </w:rPr>
        <w:t>.</w:t>
      </w:r>
    </w:p>
    <w:p w14:paraId="7BAA1EE2" w14:textId="77777777" w:rsidR="007161AE" w:rsidRDefault="007161AE" w:rsidP="007161AE">
      <w:pPr>
        <w:pStyle w:val="Bezproreda"/>
        <w:ind w:left="0"/>
        <w:jc w:val="both"/>
        <w:rPr>
          <w:rFonts w:asciiTheme="minorHAnsi" w:eastAsia="Arial" w:hAnsiTheme="minorHAnsi" w:cstheme="minorHAnsi"/>
          <w:sz w:val="24"/>
          <w:szCs w:val="24"/>
        </w:rPr>
      </w:pPr>
    </w:p>
    <w:p w14:paraId="769168A8" w14:textId="19842573" w:rsidR="00D724EE" w:rsidRDefault="007161AE" w:rsidP="007161AE">
      <w:pPr>
        <w:pStyle w:val="Bezproreda"/>
        <w:ind w:left="0"/>
        <w:jc w:val="both"/>
        <w:rPr>
          <w:rFonts w:asciiTheme="minorHAnsi" w:eastAsia="Arial" w:hAnsiTheme="minorHAnsi" w:cstheme="minorHAnsi"/>
          <w:sz w:val="24"/>
          <w:szCs w:val="24"/>
        </w:rPr>
      </w:pPr>
      <w:r w:rsidRPr="007E0D9A">
        <w:rPr>
          <w:rFonts w:asciiTheme="minorHAnsi" w:eastAsia="Arial" w:hAnsiTheme="minorHAnsi" w:cstheme="minorHAnsi"/>
          <w:b/>
          <w:bCs/>
          <w:sz w:val="24"/>
          <w:szCs w:val="24"/>
        </w:rPr>
        <w:t>NAPOMENA:</w:t>
      </w:r>
      <w:r w:rsidRPr="007E0D9A">
        <w:rPr>
          <w:rFonts w:asciiTheme="minorHAnsi" w:eastAsia="Arial" w:hAnsiTheme="minorHAnsi" w:cstheme="minorHAnsi"/>
          <w:sz w:val="24"/>
          <w:szCs w:val="24"/>
        </w:rPr>
        <w:t xml:space="preserve"> Jamstvo za uredno izvršenje mora trajati za cijelo vrijeme trajanja ugovora.</w:t>
      </w:r>
    </w:p>
    <w:p w14:paraId="18FC8645" w14:textId="77777777" w:rsidR="007161AE" w:rsidRPr="009762BC" w:rsidRDefault="007161AE" w:rsidP="007161AE">
      <w:pPr>
        <w:pStyle w:val="Bezproreda"/>
        <w:ind w:left="0"/>
        <w:jc w:val="both"/>
        <w:rPr>
          <w:b/>
          <w:bCs/>
          <w:sz w:val="24"/>
          <w:szCs w:val="24"/>
          <w:u w:val="single"/>
        </w:rPr>
      </w:pPr>
      <w:r w:rsidRPr="009762BC">
        <w:rPr>
          <w:b/>
          <w:bCs/>
          <w:sz w:val="24"/>
          <w:szCs w:val="24"/>
          <w:u w:val="single"/>
        </w:rPr>
        <w:lastRenderedPageBreak/>
        <w:t>14.2. Jamstvo za otklanjanje nedostataka u jamstvenom roku</w:t>
      </w:r>
    </w:p>
    <w:p w14:paraId="2AB7B399" w14:textId="77777777" w:rsidR="007161AE" w:rsidRPr="009762BC" w:rsidRDefault="007161AE" w:rsidP="007161AE">
      <w:pPr>
        <w:pStyle w:val="Bezproreda"/>
        <w:ind w:left="0"/>
        <w:jc w:val="both"/>
        <w:rPr>
          <w:sz w:val="24"/>
          <w:szCs w:val="24"/>
        </w:rPr>
      </w:pPr>
    </w:p>
    <w:p w14:paraId="6471C6B4" w14:textId="05E6FC57" w:rsidR="007161AE" w:rsidRDefault="007161AE" w:rsidP="007161AE">
      <w:pPr>
        <w:pStyle w:val="Bezproreda"/>
        <w:ind w:left="0"/>
        <w:jc w:val="both"/>
        <w:rPr>
          <w:sz w:val="24"/>
          <w:szCs w:val="24"/>
        </w:rPr>
      </w:pPr>
      <w:r w:rsidRPr="007E0D9A">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7E0D9A">
        <w:rPr>
          <w:sz w:val="24"/>
          <w:szCs w:val="24"/>
        </w:rPr>
        <w:t>solemnizirane</w:t>
      </w:r>
      <w:proofErr w:type="spellEnd"/>
      <w:r w:rsidRPr="007E0D9A">
        <w:rPr>
          <w:sz w:val="24"/>
          <w:szCs w:val="24"/>
        </w:rPr>
        <w:t>) od strane javnog bilježnika na iznos od 10% (deset posto) vrijednosti ugovora, bez PDV-a.</w:t>
      </w:r>
    </w:p>
    <w:p w14:paraId="7BE0C439" w14:textId="77777777" w:rsidR="007161AE" w:rsidRPr="007E0D9A" w:rsidRDefault="007161AE" w:rsidP="007161AE">
      <w:pPr>
        <w:pStyle w:val="Bezproreda"/>
        <w:ind w:left="0"/>
        <w:jc w:val="both"/>
        <w:rPr>
          <w:sz w:val="24"/>
          <w:szCs w:val="24"/>
        </w:rPr>
      </w:pPr>
    </w:p>
    <w:p w14:paraId="78D4C0EE" w14:textId="37098C2C" w:rsidR="007161AE" w:rsidRDefault="007161AE" w:rsidP="007161AE">
      <w:pPr>
        <w:pStyle w:val="Bezproreda"/>
        <w:ind w:left="0"/>
        <w:jc w:val="both"/>
        <w:rPr>
          <w:sz w:val="24"/>
          <w:szCs w:val="24"/>
        </w:rPr>
      </w:pPr>
      <w:r w:rsidRPr="009C3AAA">
        <w:rPr>
          <w:sz w:val="24"/>
          <w:szCs w:val="24"/>
        </w:rPr>
        <w:t xml:space="preserve">NAPOMENA: Jamstvo za otklanjanje nedostataka </w:t>
      </w:r>
      <w:r>
        <w:rPr>
          <w:sz w:val="24"/>
          <w:szCs w:val="24"/>
        </w:rPr>
        <w:t>u jamstvenom roku izno</w:t>
      </w:r>
      <w:r w:rsidRPr="009C3AAA">
        <w:rPr>
          <w:sz w:val="24"/>
          <w:szCs w:val="24"/>
        </w:rPr>
        <w:t>si</w:t>
      </w:r>
      <w:r>
        <w:rPr>
          <w:sz w:val="24"/>
          <w:szCs w:val="24"/>
        </w:rPr>
        <w:t xml:space="preserve"> minimalno</w:t>
      </w:r>
      <w:r w:rsidRPr="009C3AAA">
        <w:rPr>
          <w:sz w:val="24"/>
          <w:szCs w:val="24"/>
        </w:rPr>
        <w:t xml:space="preserve"> </w:t>
      </w:r>
      <w:r>
        <w:rPr>
          <w:sz w:val="24"/>
          <w:szCs w:val="24"/>
        </w:rPr>
        <w:t>5</w:t>
      </w:r>
      <w:r w:rsidRPr="009C3AAA">
        <w:rPr>
          <w:sz w:val="24"/>
          <w:szCs w:val="24"/>
        </w:rPr>
        <w:t xml:space="preserve"> godine od uspješno izvršene primopredaje.</w:t>
      </w:r>
    </w:p>
    <w:p w14:paraId="375B0C83" w14:textId="77777777" w:rsidR="000952BB" w:rsidRPr="000952BB" w:rsidRDefault="000952BB" w:rsidP="000952BB">
      <w:pPr>
        <w:pStyle w:val="Bezproreda"/>
        <w:rPr>
          <w:rFonts w:asciiTheme="minorHAnsi" w:hAnsiTheme="minorHAnsi" w:cstheme="minorHAnsi"/>
          <w:sz w:val="24"/>
          <w:szCs w:val="24"/>
        </w:rPr>
      </w:pPr>
    </w:p>
    <w:p w14:paraId="3D0EFBA6" w14:textId="02516293"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w:t>
      </w:r>
      <w:r w:rsidR="000952BB">
        <w:rPr>
          <w:rFonts w:asciiTheme="minorHAnsi" w:hAnsiTheme="minorHAnsi" w:cstheme="minorHAnsi"/>
          <w:b/>
          <w:sz w:val="24"/>
          <w:szCs w:val="24"/>
        </w:rPr>
        <w:t>5</w:t>
      </w:r>
      <w:r w:rsidRPr="00EB3DA3">
        <w:rPr>
          <w:rFonts w:asciiTheme="minorHAnsi" w:hAnsiTheme="minorHAnsi" w:cstheme="minorHAnsi"/>
          <w:b/>
          <w:sz w:val="24"/>
          <w:szCs w:val="24"/>
        </w:rPr>
        <w:t>.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0"/>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2" w:name="_Toc390839657"/>
      <w:proofErr w:type="spellStart"/>
      <w:r w:rsidRPr="00E0522D">
        <w:rPr>
          <w:rFonts w:asciiTheme="minorHAnsi" w:hAnsiTheme="minorHAnsi" w:cstheme="minorHAnsi"/>
          <w:color w:val="000000"/>
          <w:sz w:val="24"/>
          <w:szCs w:val="24"/>
        </w:rPr>
        <w:t>Podugovaratelji</w:t>
      </w:r>
      <w:proofErr w:type="spellEnd"/>
      <w:r w:rsidRPr="00E0522D">
        <w:rPr>
          <w:rFonts w:asciiTheme="minorHAnsi" w:hAnsiTheme="minorHAnsi" w:cstheme="minorHAnsi"/>
          <w:color w:val="000000"/>
          <w:sz w:val="24"/>
          <w:szCs w:val="24"/>
        </w:rPr>
        <w:t xml:space="preserve"> moraju ispunjavati uvjete nepostojanja razloga isključenja i uvjete sposobnosti za obavljanje gospodarske djelatnosti ako je primjenjivo, prema ovoj dokumentaciji o nabavi, a u slučaju angažiranja </w:t>
      </w:r>
      <w:proofErr w:type="spellStart"/>
      <w:r w:rsidRPr="00E0522D">
        <w:rPr>
          <w:rFonts w:asciiTheme="minorHAnsi" w:hAnsiTheme="minorHAnsi" w:cstheme="minorHAnsi"/>
          <w:color w:val="000000"/>
          <w:sz w:val="24"/>
          <w:szCs w:val="24"/>
        </w:rPr>
        <w:t>podugovaratelja</w:t>
      </w:r>
      <w:proofErr w:type="spellEnd"/>
      <w:r w:rsidRPr="00E0522D">
        <w:rPr>
          <w:rFonts w:asciiTheme="minorHAnsi" w:hAnsiTheme="minorHAnsi" w:cstheme="minorHAnsi"/>
          <w:color w:val="000000"/>
          <w:sz w:val="24"/>
          <w:szCs w:val="24"/>
        </w:rPr>
        <w:t xml:space="preserve">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w:t>
      </w:r>
      <w:proofErr w:type="spellStart"/>
      <w:r w:rsidRPr="00E0522D">
        <w:rPr>
          <w:rFonts w:asciiTheme="minorHAnsi" w:hAnsiTheme="minorHAnsi" w:cstheme="minorHAnsi"/>
          <w:sz w:val="24"/>
          <w:szCs w:val="24"/>
        </w:rPr>
        <w:t>podugovaratelje</w:t>
      </w:r>
      <w:proofErr w:type="spellEnd"/>
      <w:r w:rsidRPr="00E0522D">
        <w:rPr>
          <w:rFonts w:asciiTheme="minorHAnsi" w:hAnsiTheme="minorHAnsi" w:cstheme="minorHAnsi"/>
          <w:sz w:val="24"/>
          <w:szCs w:val="24"/>
        </w:rPr>
        <w:t>.</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4BAC68FC"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w:t>
      </w:r>
      <w:r w:rsidR="000952BB">
        <w:rPr>
          <w:rFonts w:asciiTheme="minorHAnsi" w:hAnsiTheme="minorHAnsi" w:cstheme="minorHAnsi"/>
          <w:b/>
          <w:bCs/>
          <w:color w:val="000000"/>
          <w:sz w:val="24"/>
          <w:szCs w:val="24"/>
        </w:rPr>
        <w:t>5</w:t>
      </w:r>
      <w:r w:rsidRPr="00EB3DA3">
        <w:rPr>
          <w:rFonts w:asciiTheme="minorHAnsi" w:hAnsiTheme="minorHAnsi" w:cstheme="minorHAnsi"/>
          <w:b/>
          <w:bCs/>
          <w:color w:val="000000"/>
          <w:sz w:val="24"/>
          <w:szCs w:val="24"/>
        </w:rPr>
        <w:t>.1.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1D7361E5" w14:textId="77777777" w:rsidR="003F6807" w:rsidRDefault="003F6807" w:rsidP="00EB3DA3">
      <w:pPr>
        <w:pStyle w:val="Bezproreda"/>
        <w:ind w:left="0"/>
        <w:jc w:val="both"/>
        <w:rPr>
          <w:rFonts w:asciiTheme="minorHAnsi" w:hAnsiTheme="minorHAnsi" w:cstheme="minorHAnsi"/>
          <w:sz w:val="24"/>
          <w:szCs w:val="24"/>
        </w:rPr>
      </w:pPr>
    </w:p>
    <w:p w14:paraId="5FDFFCE6" w14:textId="4D0790AF"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1</w:t>
      </w:r>
      <w:r w:rsidR="000952BB">
        <w:rPr>
          <w:rFonts w:asciiTheme="minorHAnsi" w:hAnsiTheme="minorHAnsi" w:cstheme="minorHAnsi"/>
          <w:b/>
          <w:color w:val="000000"/>
          <w:sz w:val="24"/>
          <w:szCs w:val="24"/>
        </w:rPr>
        <w:t>6</w:t>
      </w:r>
      <w:r w:rsidRPr="00EB3DA3">
        <w:rPr>
          <w:rFonts w:asciiTheme="minorHAnsi" w:hAnsiTheme="minorHAnsi" w:cstheme="minorHAnsi"/>
          <w:b/>
          <w:color w:val="000000"/>
          <w:sz w:val="24"/>
          <w:szCs w:val="24"/>
        </w:rPr>
        <w:t xml:space="preserve">.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4640E118"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w:t>
      </w:r>
      <w:r w:rsidR="000952BB">
        <w:rPr>
          <w:rFonts w:asciiTheme="minorHAnsi" w:hAnsiTheme="minorHAnsi" w:cstheme="minorHAnsi"/>
          <w:b/>
          <w:sz w:val="24"/>
          <w:szCs w:val="24"/>
        </w:rPr>
        <w:t>6</w:t>
      </w:r>
      <w:r w:rsidRPr="00EB3DA3">
        <w:rPr>
          <w:rFonts w:asciiTheme="minorHAnsi" w:hAnsiTheme="minorHAnsi" w:cstheme="minorHAnsi"/>
          <w:b/>
          <w:sz w:val="24"/>
          <w:szCs w:val="24"/>
        </w:rPr>
        <w:t>.1.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351FD855"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4CD66C7C"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w:t>
      </w:r>
      <w:r w:rsidR="000952BB">
        <w:rPr>
          <w:rFonts w:asciiTheme="minorHAnsi" w:hAnsiTheme="minorHAnsi" w:cstheme="minorHAnsi"/>
          <w:b/>
          <w:sz w:val="24"/>
          <w:szCs w:val="24"/>
        </w:rPr>
        <w:t>6</w:t>
      </w:r>
      <w:r w:rsidRPr="005B26FB">
        <w:rPr>
          <w:rFonts w:asciiTheme="minorHAnsi" w:hAnsiTheme="minorHAnsi" w:cstheme="minorHAnsi"/>
          <w:b/>
          <w:sz w:val="24"/>
          <w:szCs w:val="24"/>
        </w:rPr>
        <w:t>.2. 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6CF20462" w14:textId="523FF49D" w:rsidR="00BB10D6" w:rsidRPr="00A2013F" w:rsidRDefault="00BB10D6" w:rsidP="00EB3DA3">
      <w:pPr>
        <w:pStyle w:val="Bezproreda"/>
        <w:ind w:left="0"/>
        <w:jc w:val="both"/>
        <w:rPr>
          <w:rFonts w:asciiTheme="minorHAnsi" w:hAnsiTheme="minorHAnsi" w:cstheme="minorHAnsi"/>
          <w:b/>
          <w:bCs/>
          <w:sz w:val="24"/>
          <w:szCs w:val="24"/>
        </w:rPr>
      </w:pPr>
      <w:r w:rsidRPr="00392001">
        <w:rPr>
          <w:rFonts w:asciiTheme="minorHAnsi" w:hAnsiTheme="minorHAnsi" w:cstheme="minorHAnsi"/>
          <w:b/>
          <w:bCs/>
          <w:sz w:val="24"/>
          <w:szCs w:val="24"/>
        </w:rPr>
        <w:t>- popunjene tehničke specifikacije</w:t>
      </w:r>
      <w:r w:rsidR="00392001">
        <w:rPr>
          <w:rFonts w:asciiTheme="minorHAnsi" w:hAnsiTheme="minorHAnsi" w:cstheme="minorHAnsi"/>
          <w:b/>
          <w:bCs/>
          <w:sz w:val="24"/>
          <w:szCs w:val="24"/>
        </w:rPr>
        <w:t xml:space="preserve"> (prilog)</w:t>
      </w:r>
      <w:r w:rsidRPr="00392001">
        <w:rPr>
          <w:rFonts w:asciiTheme="minorHAnsi" w:hAnsiTheme="minorHAnsi" w:cstheme="minorHAnsi"/>
          <w:b/>
          <w:bCs/>
          <w:sz w:val="24"/>
          <w:szCs w:val="24"/>
        </w:rPr>
        <w:t>,</w:t>
      </w:r>
    </w:p>
    <w:p w14:paraId="4AAA5D3B" w14:textId="203BA21A" w:rsidR="00392001"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r w:rsidR="00392001">
        <w:rPr>
          <w:rFonts w:asciiTheme="minorHAnsi" w:hAnsiTheme="minorHAnsi" w:cstheme="minorHAnsi"/>
          <w:b/>
          <w:bCs/>
          <w:sz w:val="24"/>
          <w:szCs w:val="24"/>
        </w:rPr>
        <w:t>,</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5" w:name="_Toc390839660"/>
      <w:proofErr w:type="spellEnd"/>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Pr="009E2B9D"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načelima javne nabave sukladno čl. 14. st. 2. Pravilnika o provedbi postupaka jednostavne nabave (Sl. gl. Grada Čakovca 4/25). </w:t>
      </w:r>
    </w:p>
    <w:p w14:paraId="43E99C86" w14:textId="6E7F4C9B" w:rsidR="00004574"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Ako ponuditelj ne udovolji pozivu Naručitelj, Naručitelj njegovu ponudu može odbiti.</w:t>
      </w:r>
    </w:p>
    <w:p w14:paraId="659A71E3" w14:textId="58BC38D7" w:rsidR="00EB3DA3" w:rsidRPr="00BB10D6" w:rsidRDefault="00EB3DA3" w:rsidP="0064292B">
      <w:pPr>
        <w:pStyle w:val="Bezproreda"/>
        <w:ind w:left="0"/>
        <w:jc w:val="both"/>
        <w:rPr>
          <w:rFonts w:asciiTheme="minorHAnsi" w:hAnsiTheme="minorHAnsi" w:cstheme="minorHAnsi"/>
          <w:color w:val="EE0000"/>
          <w:sz w:val="24"/>
          <w:szCs w:val="24"/>
        </w:rPr>
      </w:pPr>
      <w:r w:rsidRPr="00F45E11">
        <w:rPr>
          <w:rFonts w:asciiTheme="minorHAnsi" w:hAnsiTheme="minorHAnsi" w:cstheme="minorHAnsi"/>
          <w:b/>
          <w:sz w:val="24"/>
          <w:szCs w:val="24"/>
        </w:rPr>
        <w:lastRenderedPageBreak/>
        <w:t>1</w:t>
      </w:r>
      <w:r w:rsidR="000952BB">
        <w:rPr>
          <w:rFonts w:asciiTheme="minorHAnsi" w:hAnsiTheme="minorHAnsi" w:cstheme="minorHAnsi"/>
          <w:b/>
          <w:sz w:val="24"/>
          <w:szCs w:val="24"/>
        </w:rPr>
        <w:t>6</w:t>
      </w:r>
      <w:r w:rsidRPr="00F45E11">
        <w:rPr>
          <w:rFonts w:asciiTheme="minorHAnsi" w:hAnsiTheme="minorHAnsi" w:cstheme="minorHAnsi"/>
          <w:b/>
          <w:sz w:val="24"/>
          <w:szCs w:val="24"/>
        </w:rPr>
        <w:t>.3.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65453F89"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F45E11">
        <w:rPr>
          <w:rFonts w:asciiTheme="minorHAnsi" w:hAnsiTheme="minorHAnsi" w:cstheme="minorHAnsi"/>
          <w:b/>
          <w:bCs/>
          <w:sz w:val="24"/>
          <w:szCs w:val="24"/>
          <w:u w:val="single"/>
        </w:rPr>
        <w:t>NABAVA SLUŽBENOG VOZILA</w:t>
      </w:r>
      <w:r w:rsidR="00D724EE">
        <w:rPr>
          <w:rFonts w:asciiTheme="minorHAnsi" w:hAnsiTheme="minorHAnsi" w:cstheme="minorHAnsi"/>
          <w:b/>
          <w:bCs/>
          <w:sz w:val="24"/>
          <w:szCs w:val="24"/>
          <w:u w:val="single"/>
        </w:rPr>
        <w:t xml:space="preserve"> – PONOVLJENI POSTUPAK</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29F5ABE5" w14:textId="77777777" w:rsidR="002D796C" w:rsidRPr="00EB3DA3" w:rsidRDefault="002D796C" w:rsidP="00EB3DA3">
      <w:pPr>
        <w:pStyle w:val="Bezproreda"/>
        <w:ind w:left="0"/>
        <w:jc w:val="both"/>
        <w:rPr>
          <w:rFonts w:asciiTheme="minorHAnsi" w:hAnsiTheme="minorHAnsi" w:cstheme="minorHAnsi"/>
          <w:sz w:val="24"/>
          <w:szCs w:val="24"/>
        </w:rPr>
      </w:pPr>
    </w:p>
    <w:p w14:paraId="57086C69" w14:textId="4F98CFD3"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cijenu ponude iskazati u </w:t>
      </w:r>
      <w:r w:rsidRPr="00F5489A">
        <w:rPr>
          <w:rFonts w:asciiTheme="minorHAnsi" w:hAnsiTheme="minorHAnsi" w:cstheme="minorHAnsi"/>
          <w:sz w:val="24"/>
          <w:szCs w:val="24"/>
        </w:rPr>
        <w:t>ponudbenom listu</w:t>
      </w:r>
      <w:r w:rsidR="004F5338" w:rsidRPr="00F5489A">
        <w:rPr>
          <w:rFonts w:asciiTheme="minorHAnsi" w:hAnsiTheme="minorHAnsi" w:cstheme="minorHAnsi"/>
          <w:sz w:val="24"/>
          <w:szCs w:val="24"/>
        </w:rPr>
        <w:t xml:space="preserve"> i troškovniku</w:t>
      </w:r>
      <w:r w:rsidRPr="00F5489A">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C8132C6" w14:textId="77777777" w:rsidR="00F45E1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w:t>
      </w:r>
    </w:p>
    <w:p w14:paraId="11463063" w14:textId="77777777" w:rsidR="00F45E11" w:rsidRPr="00F45E11" w:rsidRDefault="00F45E11" w:rsidP="00F45E11">
      <w:pPr>
        <w:pStyle w:val="Bezproreda"/>
        <w:ind w:left="0"/>
        <w:rPr>
          <w:rFonts w:asciiTheme="minorHAnsi" w:hAnsiTheme="minorHAnsi" w:cstheme="minorHAnsi"/>
          <w:sz w:val="24"/>
          <w:szCs w:val="24"/>
        </w:rPr>
      </w:pPr>
      <w:r w:rsidRPr="00F45E11">
        <w:rPr>
          <w:rFonts w:asciiTheme="minorHAnsi" w:hAnsiTheme="minorHAnsi" w:cstheme="minorHAnsi"/>
          <w:sz w:val="24"/>
          <w:szCs w:val="24"/>
        </w:rPr>
        <w:t>• cijena ponude izražava se za cjelokupan predmet nabave i sadrži stavke iz troškovnika:</w:t>
      </w:r>
    </w:p>
    <w:p w14:paraId="4CBB0DD2" w14:textId="7C341572" w:rsidR="00F45E11" w:rsidRPr="00392001" w:rsidRDefault="00D20859" w:rsidP="00F45E11">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J</w:t>
      </w:r>
      <w:r w:rsidR="00F45E11" w:rsidRPr="00392001">
        <w:rPr>
          <w:rFonts w:asciiTheme="minorHAnsi" w:hAnsiTheme="minorHAnsi" w:cstheme="minorHAnsi"/>
          <w:sz w:val="24"/>
          <w:szCs w:val="24"/>
        </w:rPr>
        <w:t>ediničnu cijenu (bez PDV-a)</w:t>
      </w:r>
    </w:p>
    <w:p w14:paraId="176ACCDA" w14:textId="77777777" w:rsidR="00D20859" w:rsidRPr="00392001" w:rsidRDefault="00D20859" w:rsidP="00D20859">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Posebni porez na motorna vozila (PPMV)</w:t>
      </w:r>
    </w:p>
    <w:p w14:paraId="16355782" w14:textId="4E4727AE" w:rsidR="00D20859" w:rsidRPr="00392001" w:rsidRDefault="00D20859" w:rsidP="00F45E11">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Cijena ponude s  Posebnim porezom na motorna vozila (PPMV) bez PDV (EUR)</w:t>
      </w:r>
    </w:p>
    <w:p w14:paraId="0E0EAEBD" w14:textId="11D2465E" w:rsidR="00D20859" w:rsidRPr="00392001" w:rsidRDefault="00D20859" w:rsidP="00F45E11">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Iznos PDV-a (EUR)</w:t>
      </w:r>
    </w:p>
    <w:p w14:paraId="21EC6244" w14:textId="4E68DDEF" w:rsidR="00D20859" w:rsidRPr="00392001" w:rsidRDefault="00D20859" w:rsidP="00825E4B">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 xml:space="preserve">Ukupna cijena ponude s PDV i Posebnim porezom na motorna vozila (PPMV)      </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Pr="00392001">
        <w:rPr>
          <w:rFonts w:asciiTheme="minorHAnsi" w:hAnsiTheme="minorHAnsi" w:cstheme="minorHAnsi"/>
          <w:sz w:val="24"/>
          <w:szCs w:val="24"/>
        </w:rPr>
        <w:t>u cijenu ponude bez PDV-a</w:t>
      </w:r>
      <w:r w:rsidR="004D14CC" w:rsidRPr="00392001">
        <w:rPr>
          <w:rFonts w:asciiTheme="minorHAnsi" w:hAnsiTheme="minorHAnsi" w:cstheme="minorHAnsi"/>
          <w:sz w:val="24"/>
          <w:szCs w:val="24"/>
        </w:rPr>
        <w:t xml:space="preserve"> i sa PDV-om</w:t>
      </w:r>
      <w:r w:rsidRPr="0039200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45A8128"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4"/>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3893B734" w14:textId="10252B5A" w:rsidR="000C5638"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419F1245" w14:textId="77777777" w:rsidR="00DC4812" w:rsidRPr="00EB3DA3" w:rsidRDefault="00DC4812"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5"/>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1CF555B6" w14:textId="3F28401C" w:rsidR="0041286A" w:rsidRDefault="000952BB" w:rsidP="0041286A">
      <w:pPr>
        <w:pStyle w:val="Bezproreda"/>
        <w:ind w:left="0"/>
        <w:rPr>
          <w:rFonts w:asciiTheme="minorHAnsi" w:hAnsiTheme="minorHAnsi" w:cstheme="minorHAnsi"/>
          <w:sz w:val="24"/>
          <w:szCs w:val="24"/>
          <w:u w:val="single"/>
        </w:rPr>
      </w:pPr>
      <w:r w:rsidRPr="000952BB">
        <w:rPr>
          <w:rFonts w:asciiTheme="minorHAnsi" w:hAnsiTheme="minorHAnsi" w:cstheme="minorHAnsi"/>
          <w:sz w:val="24"/>
          <w:szCs w:val="24"/>
          <w:u w:val="single"/>
        </w:rPr>
        <w:t>Najpovoljnija cijena prihvatljive ponude bez PDV-a.</w:t>
      </w:r>
    </w:p>
    <w:p w14:paraId="5E7F049E" w14:textId="77777777" w:rsidR="00DD72BB" w:rsidRDefault="00DD72BB" w:rsidP="00EB3DA3">
      <w:pPr>
        <w:pStyle w:val="Bezproreda"/>
        <w:ind w:left="0"/>
        <w:jc w:val="both"/>
        <w:rPr>
          <w:rFonts w:asciiTheme="minorHAnsi" w:hAnsiTheme="minorHAnsi" w:cstheme="minorHAnsi"/>
          <w:b/>
          <w:sz w:val="24"/>
          <w:szCs w:val="24"/>
        </w:rPr>
      </w:pPr>
      <w:bookmarkStart w:id="30" w:name="_Toc390839666"/>
    </w:p>
    <w:p w14:paraId="2778E1A6" w14:textId="00AF41E1" w:rsidR="00EB3DA3" w:rsidRPr="00EB3DA3" w:rsidRDefault="00EB3DA3" w:rsidP="00EB3DA3">
      <w:pPr>
        <w:pStyle w:val="Bezproreda"/>
        <w:ind w:left="0"/>
        <w:jc w:val="both"/>
        <w:rPr>
          <w:rFonts w:asciiTheme="minorHAnsi" w:hAnsiTheme="minorHAnsi" w:cstheme="minorHAnsi"/>
          <w:b/>
          <w:sz w:val="24"/>
          <w:szCs w:val="24"/>
        </w:rPr>
      </w:pPr>
      <w:r w:rsidRPr="00830BC5">
        <w:rPr>
          <w:rFonts w:asciiTheme="minorHAnsi" w:hAnsiTheme="minorHAnsi" w:cstheme="minorHAnsi"/>
          <w:b/>
          <w:sz w:val="24"/>
          <w:szCs w:val="24"/>
        </w:rPr>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220F4F4" w14:textId="24AABBEA"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7771B55A" w14:textId="48A8A56E" w:rsidR="00F45E11" w:rsidRDefault="00F45E11" w:rsidP="00DD72BB">
      <w:pPr>
        <w:pStyle w:val="Bezproreda"/>
        <w:ind w:left="0"/>
        <w:jc w:val="both"/>
        <w:rPr>
          <w:rFonts w:asciiTheme="minorHAnsi" w:hAnsiTheme="minorHAnsi" w:cstheme="minorHAnsi"/>
          <w:sz w:val="24"/>
          <w:szCs w:val="24"/>
        </w:rPr>
      </w:pPr>
      <w:r w:rsidRPr="00B137BE">
        <w:rPr>
          <w:rFonts w:asciiTheme="minorHAnsi" w:hAnsiTheme="minorHAnsi" w:cstheme="minorHAnsi"/>
          <w:sz w:val="24"/>
          <w:szCs w:val="24"/>
        </w:rPr>
        <w:lastRenderedPageBreak/>
        <w:t>Plaćanje će se izvršiti nakon isporuke vozila, na IBAN dobavljača vozila, u roku od 30 (trideset) dana od dana ispostave računa. Ispostavi računa prethodi kontrola i pregled od strane ovlaštene osobe naručitelja (sukladno cijeni iz troškovnika i tehničkim specifikacijama).</w:t>
      </w:r>
    </w:p>
    <w:p w14:paraId="31D9512E" w14:textId="2C055E6C" w:rsidR="00DB354A" w:rsidRDefault="00DB354A" w:rsidP="004F5338">
      <w:pPr>
        <w:pStyle w:val="Bezproreda"/>
        <w:ind w:left="0"/>
        <w:jc w:val="both"/>
        <w:rPr>
          <w:rFonts w:asciiTheme="minorHAnsi" w:hAnsiTheme="minorHAnsi" w:cstheme="minorHAnsi"/>
          <w:sz w:val="24"/>
          <w:szCs w:val="24"/>
        </w:rPr>
      </w:pP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1"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001BDF3C" w:rsidR="00EB3DA3" w:rsidRPr="009A4CD7" w:rsidRDefault="00EB3DA3" w:rsidP="00EB3DA3">
      <w:pPr>
        <w:pStyle w:val="Bezproreda"/>
        <w:ind w:left="0"/>
        <w:jc w:val="both"/>
        <w:rPr>
          <w:rFonts w:asciiTheme="minorHAnsi" w:hAnsiTheme="minorHAnsi" w:cstheme="minorHAnsi"/>
          <w:b/>
          <w:strike/>
          <w:sz w:val="26"/>
          <w:szCs w:val="26"/>
          <w:u w:val="single"/>
        </w:rPr>
      </w:pPr>
      <w:r w:rsidRPr="007161AE">
        <w:rPr>
          <w:rFonts w:asciiTheme="minorHAnsi" w:hAnsiTheme="minorHAnsi" w:cstheme="minorHAnsi"/>
          <w:bCs/>
          <w:sz w:val="26"/>
          <w:szCs w:val="26"/>
          <w:u w:val="single"/>
        </w:rPr>
        <w:t xml:space="preserve">Rok za dostavu ponuda je </w:t>
      </w:r>
      <w:r w:rsidR="00D724EE">
        <w:rPr>
          <w:rFonts w:asciiTheme="minorHAnsi" w:hAnsiTheme="minorHAnsi" w:cstheme="minorHAnsi"/>
          <w:b/>
          <w:sz w:val="26"/>
          <w:szCs w:val="26"/>
          <w:u w:val="single"/>
        </w:rPr>
        <w:t>03</w:t>
      </w:r>
      <w:r w:rsidR="00CD46BF" w:rsidRPr="007161AE">
        <w:rPr>
          <w:rFonts w:asciiTheme="minorHAnsi" w:hAnsiTheme="minorHAnsi" w:cstheme="minorHAnsi"/>
          <w:b/>
          <w:sz w:val="26"/>
          <w:szCs w:val="26"/>
          <w:u w:val="single"/>
        </w:rPr>
        <w:t>.</w:t>
      </w:r>
      <w:r w:rsidR="00830BC5" w:rsidRPr="007161AE">
        <w:rPr>
          <w:rFonts w:asciiTheme="minorHAnsi" w:hAnsiTheme="minorHAnsi" w:cstheme="minorHAnsi"/>
          <w:b/>
          <w:sz w:val="26"/>
          <w:szCs w:val="26"/>
          <w:u w:val="single"/>
        </w:rPr>
        <w:t xml:space="preserve"> </w:t>
      </w:r>
      <w:r w:rsidR="00C75A4C">
        <w:rPr>
          <w:rFonts w:asciiTheme="minorHAnsi" w:hAnsiTheme="minorHAnsi" w:cstheme="minorHAnsi"/>
          <w:b/>
          <w:sz w:val="26"/>
          <w:szCs w:val="26"/>
          <w:u w:val="single"/>
        </w:rPr>
        <w:t>srpnja</w:t>
      </w:r>
      <w:r w:rsidRPr="007161AE">
        <w:rPr>
          <w:rFonts w:asciiTheme="minorHAnsi" w:hAnsiTheme="minorHAnsi" w:cstheme="minorHAnsi"/>
          <w:b/>
          <w:sz w:val="26"/>
          <w:szCs w:val="26"/>
          <w:u w:val="single"/>
        </w:rPr>
        <w:t xml:space="preserve"> 202</w:t>
      </w:r>
      <w:r w:rsidR="004619C1" w:rsidRPr="007161AE">
        <w:rPr>
          <w:rFonts w:asciiTheme="minorHAnsi" w:hAnsiTheme="minorHAnsi" w:cstheme="minorHAnsi"/>
          <w:b/>
          <w:sz w:val="26"/>
          <w:szCs w:val="26"/>
          <w:u w:val="single"/>
        </w:rPr>
        <w:t>6</w:t>
      </w:r>
      <w:r w:rsidRPr="007161AE">
        <w:rPr>
          <w:rFonts w:asciiTheme="minorHAnsi" w:hAnsiTheme="minorHAnsi" w:cstheme="minorHAnsi"/>
          <w:b/>
          <w:sz w:val="26"/>
          <w:szCs w:val="26"/>
          <w:u w:val="single"/>
        </w:rPr>
        <w:t xml:space="preserve">. godine do </w:t>
      </w:r>
      <w:r w:rsidR="00DB354A" w:rsidRPr="007161AE">
        <w:rPr>
          <w:rFonts w:asciiTheme="minorHAnsi" w:hAnsiTheme="minorHAnsi" w:cstheme="minorHAnsi"/>
          <w:b/>
          <w:sz w:val="26"/>
          <w:szCs w:val="26"/>
          <w:u w:val="single"/>
        </w:rPr>
        <w:t>09</w:t>
      </w:r>
      <w:r w:rsidRPr="007161AE">
        <w:rPr>
          <w:rFonts w:asciiTheme="minorHAnsi" w:hAnsiTheme="minorHAnsi" w:cstheme="minorHAnsi"/>
          <w:b/>
          <w:sz w:val="26"/>
          <w:szCs w:val="26"/>
          <w:u w:val="single"/>
        </w:rPr>
        <w:t>:</w:t>
      </w:r>
      <w:r w:rsidR="00D724EE">
        <w:rPr>
          <w:rFonts w:asciiTheme="minorHAnsi" w:hAnsiTheme="minorHAnsi" w:cstheme="minorHAnsi"/>
          <w:b/>
          <w:sz w:val="26"/>
          <w:szCs w:val="26"/>
          <w:u w:val="single"/>
        </w:rPr>
        <w:t>0</w:t>
      </w:r>
      <w:r w:rsidR="00743A25" w:rsidRPr="007161AE">
        <w:rPr>
          <w:rFonts w:asciiTheme="minorHAnsi" w:hAnsiTheme="minorHAnsi" w:cstheme="minorHAnsi"/>
          <w:b/>
          <w:sz w:val="26"/>
          <w:szCs w:val="26"/>
          <w:u w:val="single"/>
        </w:rPr>
        <w:t>0</w:t>
      </w:r>
      <w:r w:rsidRPr="007161AE">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2"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21BAF35F"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w:t>
      </w:r>
      <w:r w:rsidR="004422B9">
        <w:rPr>
          <w:rFonts w:asciiTheme="minorHAnsi" w:hAnsiTheme="minorHAnsi" w:cstheme="minorHAnsi"/>
          <w:sz w:val="24"/>
          <w:szCs w:val="24"/>
        </w:rPr>
        <w:t xml:space="preserve"> </w:t>
      </w:r>
      <w:r w:rsidRPr="00830531">
        <w:rPr>
          <w:rFonts w:asciiTheme="minorHAnsi" w:hAnsiTheme="minorHAnsi" w:cstheme="minorHAnsi"/>
          <w:sz w:val="24"/>
          <w:szCs w:val="24"/>
        </w:rPr>
        <w:t>(dostavnica,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1157AEA9" w14:textId="77777777" w:rsidR="00F45E11" w:rsidRDefault="00F45E11" w:rsidP="00EB3DA3">
      <w:pPr>
        <w:pStyle w:val="Bezproreda"/>
        <w:ind w:left="0"/>
        <w:jc w:val="both"/>
        <w:rPr>
          <w:rFonts w:asciiTheme="minorHAnsi" w:hAnsiTheme="minorHAnsi" w:cstheme="minorHAnsi"/>
          <w:b/>
          <w:bCs/>
          <w:sz w:val="24"/>
          <w:szCs w:val="24"/>
        </w:rPr>
      </w:pPr>
    </w:p>
    <w:p w14:paraId="2542CE28" w14:textId="37108F56"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2F6F2A79" w14:textId="77777777" w:rsidR="00ED050A"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4" w:name="_Toc386003118"/>
      <w:bookmarkStart w:id="35"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7FBC0939" w14:textId="64C649F4" w:rsidR="00E97217" w:rsidRDefault="00E97217" w:rsidP="00ED050A">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4. Prilog IV – Izjava o nepostojanju osnova za isključenje </w:t>
      </w:r>
    </w:p>
    <w:p w14:paraId="52BF2177" w14:textId="5B4B713A" w:rsidR="00825E4B" w:rsidRDefault="00E97217" w:rsidP="00601E2D">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5</w:t>
      </w:r>
      <w:r w:rsidR="008A1FBE" w:rsidRPr="00E05338">
        <w:rPr>
          <w:rFonts w:asciiTheme="minorHAnsi" w:hAnsiTheme="minorHAnsi" w:cstheme="minorHAnsi"/>
          <w:bCs/>
          <w:sz w:val="24"/>
          <w:szCs w:val="24"/>
        </w:rPr>
        <w:t xml:space="preserve">. Prilog V </w:t>
      </w:r>
      <w:r w:rsidR="00F45E11">
        <w:rPr>
          <w:rFonts w:asciiTheme="minorHAnsi" w:hAnsiTheme="minorHAnsi" w:cstheme="minorHAnsi"/>
          <w:bCs/>
          <w:sz w:val="24"/>
          <w:szCs w:val="24"/>
        </w:rPr>
        <w:t>–</w:t>
      </w:r>
      <w:r w:rsidR="008A1FBE" w:rsidRPr="00E05338">
        <w:rPr>
          <w:rFonts w:asciiTheme="minorHAnsi" w:hAnsiTheme="minorHAnsi" w:cstheme="minorHAnsi"/>
          <w:bCs/>
          <w:sz w:val="24"/>
          <w:szCs w:val="24"/>
        </w:rPr>
        <w:t xml:space="preserve"> </w:t>
      </w:r>
      <w:r w:rsidR="00F45E11">
        <w:rPr>
          <w:rFonts w:asciiTheme="minorHAnsi" w:hAnsiTheme="minorHAnsi" w:cstheme="minorHAnsi"/>
          <w:bCs/>
          <w:sz w:val="24"/>
          <w:szCs w:val="24"/>
        </w:rPr>
        <w:t>Tehničke specifikacije</w:t>
      </w:r>
      <w:bookmarkEnd w:id="34"/>
      <w:bookmarkEnd w:id="35"/>
    </w:p>
    <w:p w14:paraId="6961422C" w14:textId="77777777" w:rsidR="00B137BE" w:rsidRDefault="00B137BE" w:rsidP="00601E2D">
      <w:pPr>
        <w:pStyle w:val="Bezproreda"/>
        <w:ind w:left="0"/>
        <w:jc w:val="both"/>
        <w:rPr>
          <w:rFonts w:asciiTheme="minorHAnsi" w:hAnsiTheme="minorHAnsi" w:cstheme="minorHAnsi"/>
          <w:bCs/>
          <w:sz w:val="24"/>
          <w:szCs w:val="24"/>
        </w:rPr>
      </w:pPr>
    </w:p>
    <w:p w14:paraId="1F555597" w14:textId="77777777" w:rsidR="00B137BE" w:rsidRDefault="00B137BE" w:rsidP="00601E2D">
      <w:pPr>
        <w:pStyle w:val="Bezproreda"/>
        <w:ind w:left="0"/>
        <w:jc w:val="both"/>
        <w:rPr>
          <w:rFonts w:asciiTheme="minorHAnsi" w:hAnsiTheme="minorHAnsi" w:cstheme="minorHAnsi"/>
          <w:bCs/>
          <w:sz w:val="24"/>
          <w:szCs w:val="24"/>
        </w:rPr>
      </w:pPr>
    </w:p>
    <w:p w14:paraId="6F6DD98B" w14:textId="77777777" w:rsidR="003F6807" w:rsidRDefault="003F6807" w:rsidP="00601E2D">
      <w:pPr>
        <w:pStyle w:val="Bezproreda"/>
        <w:ind w:left="0"/>
        <w:jc w:val="both"/>
        <w:rPr>
          <w:rFonts w:asciiTheme="minorHAnsi" w:hAnsiTheme="minorHAnsi" w:cstheme="minorHAnsi"/>
          <w:bCs/>
          <w:sz w:val="24"/>
          <w:szCs w:val="24"/>
        </w:rPr>
      </w:pPr>
    </w:p>
    <w:p w14:paraId="74F17CBA" w14:textId="77777777" w:rsidR="003F6807" w:rsidRDefault="003F6807" w:rsidP="00601E2D">
      <w:pPr>
        <w:pStyle w:val="Bezproreda"/>
        <w:ind w:left="0"/>
        <w:jc w:val="both"/>
        <w:rPr>
          <w:rFonts w:asciiTheme="minorHAnsi" w:hAnsiTheme="minorHAnsi" w:cstheme="minorHAnsi"/>
          <w:bCs/>
          <w:sz w:val="24"/>
          <w:szCs w:val="24"/>
        </w:rPr>
      </w:pPr>
    </w:p>
    <w:p w14:paraId="255B5E19" w14:textId="77777777" w:rsidR="003F6807" w:rsidRDefault="003F6807" w:rsidP="00601E2D">
      <w:pPr>
        <w:pStyle w:val="Bezproreda"/>
        <w:ind w:left="0"/>
        <w:jc w:val="both"/>
        <w:rPr>
          <w:rFonts w:asciiTheme="minorHAnsi" w:hAnsiTheme="minorHAnsi" w:cstheme="minorHAnsi"/>
          <w:bCs/>
          <w:sz w:val="24"/>
          <w:szCs w:val="24"/>
        </w:rPr>
      </w:pPr>
    </w:p>
    <w:p w14:paraId="50D641D2" w14:textId="77777777" w:rsidR="003F6807" w:rsidRDefault="003F6807" w:rsidP="00601E2D">
      <w:pPr>
        <w:pStyle w:val="Bezproreda"/>
        <w:ind w:left="0"/>
        <w:jc w:val="both"/>
        <w:rPr>
          <w:rFonts w:asciiTheme="minorHAnsi" w:hAnsiTheme="minorHAnsi" w:cstheme="minorHAnsi"/>
          <w:bCs/>
          <w:sz w:val="24"/>
          <w:szCs w:val="24"/>
        </w:rPr>
      </w:pPr>
    </w:p>
    <w:p w14:paraId="354842BF" w14:textId="77777777" w:rsidR="003F6807" w:rsidRDefault="003F6807" w:rsidP="00601E2D">
      <w:pPr>
        <w:pStyle w:val="Bezproreda"/>
        <w:ind w:left="0"/>
        <w:jc w:val="both"/>
        <w:rPr>
          <w:rFonts w:asciiTheme="minorHAnsi" w:hAnsiTheme="minorHAnsi" w:cstheme="minorHAnsi"/>
          <w:bCs/>
          <w:sz w:val="24"/>
          <w:szCs w:val="24"/>
        </w:rPr>
      </w:pPr>
    </w:p>
    <w:p w14:paraId="5107C110" w14:textId="6A25DF33" w:rsidR="00601E2D" w:rsidRPr="00825E4B" w:rsidRDefault="00601E2D" w:rsidP="00601E2D">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57D11BBB"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8767A">
        <w:rPr>
          <w:rFonts w:asciiTheme="minorHAnsi" w:hAnsiTheme="minorHAnsi" w:cstheme="minorHAnsi"/>
          <w:bCs/>
          <w:sz w:val="24"/>
          <w:szCs w:val="24"/>
        </w:rPr>
        <w:t>r</w:t>
      </w:r>
      <w:r w:rsidR="00F45E11">
        <w:rPr>
          <w:rFonts w:asciiTheme="minorHAnsi" w:hAnsiTheme="minorHAnsi" w:cstheme="minorHAnsi"/>
          <w:bCs/>
          <w:sz w:val="24"/>
          <w:szCs w:val="24"/>
        </w:rPr>
        <w:t>obe</w:t>
      </w:r>
      <w:r w:rsidR="00DF4049">
        <w:rPr>
          <w:rFonts w:asciiTheme="minorHAnsi" w:hAnsiTheme="minorHAnsi" w:cstheme="minorHAnsi"/>
          <w:bCs/>
          <w:sz w:val="24"/>
          <w:szCs w:val="24"/>
        </w:rPr>
        <w:t xml:space="preserve"> – </w:t>
      </w:r>
      <w:r w:rsidR="00F45E11">
        <w:rPr>
          <w:rFonts w:asciiTheme="minorHAnsi" w:hAnsiTheme="minorHAnsi" w:cstheme="minorHAnsi"/>
          <w:bCs/>
          <w:sz w:val="24"/>
          <w:szCs w:val="24"/>
        </w:rPr>
        <w:t>NABAVA SLUŽBENOG VOZILA</w:t>
      </w:r>
      <w:r w:rsidR="00D724EE">
        <w:rPr>
          <w:rFonts w:asciiTheme="minorHAnsi" w:hAnsiTheme="minorHAnsi" w:cstheme="minorHAnsi"/>
          <w:bCs/>
          <w:sz w:val="24"/>
          <w:szCs w:val="24"/>
        </w:rPr>
        <w:t xml:space="preserve"> – PONOVLJENI POSTUPAK</w:t>
      </w:r>
      <w:r w:rsidR="00F45E11">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F45E11">
        <w:rPr>
          <w:rFonts w:asciiTheme="minorHAnsi" w:hAnsiTheme="minorHAnsi" w:cstheme="minorHAnsi"/>
          <w:bCs/>
          <w:sz w:val="24"/>
          <w:szCs w:val="24"/>
        </w:rPr>
        <w:t>431</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55257F">
            <w:pPr>
              <w:pStyle w:val="Bezproreda"/>
              <w:spacing w:line="276" w:lineRule="auto"/>
              <w:ind w:left="0"/>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55257F" w:rsidRPr="00EB3DA3" w14:paraId="3CBAAB32"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45ED2AF6" w:rsidR="0055257F" w:rsidRPr="00EB3DA3" w:rsidRDefault="0055257F" w:rsidP="0055257F">
            <w:pPr>
              <w:pStyle w:val="Bezproreda"/>
              <w:spacing w:line="276" w:lineRule="auto"/>
              <w:ind w:left="0"/>
              <w:rPr>
                <w:rFonts w:asciiTheme="minorHAnsi" w:hAnsiTheme="minorHAnsi" w:cstheme="minorHAnsi"/>
                <w:sz w:val="24"/>
                <w:szCs w:val="24"/>
              </w:rPr>
            </w:pPr>
            <w:r w:rsidRPr="0055257F">
              <w:rPr>
                <w:rFonts w:asciiTheme="minorHAnsi" w:hAnsiTheme="minorHAnsi" w:cstheme="minorHAnsi"/>
                <w:sz w:val="24"/>
                <w:szCs w:val="24"/>
              </w:rPr>
              <w:t xml:space="preserve">Iznos Posebnog poreza na motorna vozila (PPMV) </w:t>
            </w:r>
            <w:r>
              <w:rPr>
                <w:rFonts w:asciiTheme="minorHAnsi" w:hAnsiTheme="minorHAnsi" w:cstheme="minorHAnsi"/>
                <w:sz w:val="24"/>
                <w:szCs w:val="24"/>
              </w:rPr>
              <w:t>u 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r w:rsidR="0055257F" w:rsidRPr="00EB3DA3" w14:paraId="51764E99"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5D988563" w:rsidR="0055257F" w:rsidRPr="00EB3DA3" w:rsidRDefault="0055257F" w:rsidP="0055257F">
            <w:pPr>
              <w:pStyle w:val="Bezproreda"/>
              <w:spacing w:line="276" w:lineRule="auto"/>
              <w:ind w:left="0"/>
              <w:rPr>
                <w:rFonts w:asciiTheme="minorHAnsi" w:hAnsiTheme="minorHAnsi" w:cstheme="minorHAnsi"/>
                <w:sz w:val="24"/>
                <w:szCs w:val="24"/>
              </w:rPr>
            </w:pPr>
            <w:r w:rsidRPr="0055257F">
              <w:rPr>
                <w:rFonts w:asciiTheme="minorHAnsi" w:hAnsiTheme="minorHAnsi" w:cstheme="minorHAnsi"/>
                <w:sz w:val="24"/>
                <w:szCs w:val="24"/>
              </w:rPr>
              <w:t>Cijena ponude</w:t>
            </w:r>
            <w:r>
              <w:rPr>
                <w:rFonts w:asciiTheme="minorHAnsi" w:hAnsiTheme="minorHAnsi" w:cstheme="minorHAnsi"/>
                <w:sz w:val="24"/>
                <w:szCs w:val="24"/>
              </w:rPr>
              <w:t xml:space="preserve"> </w:t>
            </w:r>
            <w:r w:rsidRPr="0055257F">
              <w:rPr>
                <w:rFonts w:asciiTheme="minorHAnsi" w:hAnsiTheme="minorHAnsi" w:cstheme="minorHAnsi"/>
                <w:sz w:val="24"/>
                <w:szCs w:val="24"/>
              </w:rPr>
              <w:t>s</w:t>
            </w:r>
            <w:r>
              <w:rPr>
                <w:rFonts w:asciiTheme="minorHAnsi" w:hAnsiTheme="minorHAnsi" w:cstheme="minorHAnsi"/>
                <w:sz w:val="24"/>
                <w:szCs w:val="24"/>
              </w:rPr>
              <w:t xml:space="preserve"> </w:t>
            </w:r>
            <w:r w:rsidRPr="0055257F">
              <w:rPr>
                <w:rFonts w:asciiTheme="minorHAnsi" w:hAnsiTheme="minorHAnsi" w:cstheme="minorHAnsi"/>
                <w:sz w:val="24"/>
                <w:szCs w:val="24"/>
              </w:rPr>
              <w:t xml:space="preserve">Posebnim porezom na motorna vozila (PPMV) bez PDV </w:t>
            </w:r>
            <w:r>
              <w:rPr>
                <w:rFonts w:asciiTheme="minorHAnsi" w:hAnsiTheme="minorHAnsi" w:cstheme="minorHAnsi"/>
                <w:sz w:val="24"/>
                <w:szCs w:val="24"/>
              </w:rPr>
              <w:t>u 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r w:rsidR="0055257F" w:rsidRPr="00EB3DA3" w14:paraId="0B28C9EB"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tcPr>
          <w:p w14:paraId="530AB59E" w14:textId="7A6CF3FB" w:rsidR="0055257F" w:rsidRPr="00EB3DA3" w:rsidRDefault="0055257F" w:rsidP="0055257F">
            <w:pPr>
              <w:pStyle w:val="Bezproreda"/>
              <w:spacing w:line="276" w:lineRule="auto"/>
              <w:ind w:left="0"/>
              <w:rPr>
                <w:rFonts w:asciiTheme="minorHAnsi" w:hAnsiTheme="minorHAnsi" w:cstheme="minorHAnsi"/>
                <w:sz w:val="24"/>
                <w:szCs w:val="24"/>
              </w:rPr>
            </w:pPr>
            <w:r>
              <w:rPr>
                <w:rFonts w:asciiTheme="minorHAnsi" w:hAnsiTheme="minorHAnsi" w:cstheme="minorHAnsi"/>
                <w:sz w:val="24"/>
                <w:szCs w:val="24"/>
              </w:rPr>
              <w:t>Iznos PDV-a u EUR</w:t>
            </w:r>
          </w:p>
        </w:tc>
        <w:tc>
          <w:tcPr>
            <w:tcW w:w="4962" w:type="dxa"/>
            <w:tcBorders>
              <w:top w:val="single" w:sz="4" w:space="0" w:color="auto"/>
              <w:left w:val="single" w:sz="4" w:space="0" w:color="auto"/>
              <w:bottom w:val="single" w:sz="4" w:space="0" w:color="auto"/>
              <w:right w:val="single" w:sz="4" w:space="0" w:color="auto"/>
            </w:tcBorders>
            <w:vAlign w:val="center"/>
          </w:tcPr>
          <w:p w14:paraId="5CE653C6"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r w:rsidR="0055257F" w:rsidRPr="00EB3DA3" w14:paraId="7A476252"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tcPr>
          <w:p w14:paraId="36D700EE" w14:textId="7C413674" w:rsidR="0055257F" w:rsidRPr="00EB3DA3" w:rsidRDefault="0055257F" w:rsidP="0055257F">
            <w:pPr>
              <w:pStyle w:val="Bezproreda"/>
              <w:spacing w:line="276" w:lineRule="auto"/>
              <w:ind w:left="0"/>
              <w:rPr>
                <w:rFonts w:asciiTheme="minorHAnsi" w:hAnsiTheme="minorHAnsi" w:cstheme="minorHAnsi"/>
                <w:sz w:val="24"/>
                <w:szCs w:val="24"/>
              </w:rPr>
            </w:pPr>
            <w:r w:rsidRPr="0055257F">
              <w:rPr>
                <w:rFonts w:asciiTheme="minorHAnsi" w:hAnsiTheme="minorHAnsi" w:cstheme="minorHAnsi"/>
                <w:sz w:val="24"/>
                <w:szCs w:val="24"/>
              </w:rPr>
              <w:t xml:space="preserve">Ukupna cijena ponude s PDV i Posebnim porezom na motorna vozila (PPMV) </w:t>
            </w:r>
            <w:r>
              <w:rPr>
                <w:rFonts w:asciiTheme="minorHAnsi" w:hAnsiTheme="minorHAnsi" w:cstheme="minorHAnsi"/>
                <w:sz w:val="24"/>
                <w:szCs w:val="24"/>
              </w:rPr>
              <w:t>u EUR</w:t>
            </w:r>
          </w:p>
        </w:tc>
        <w:tc>
          <w:tcPr>
            <w:tcW w:w="4962" w:type="dxa"/>
            <w:tcBorders>
              <w:top w:val="single" w:sz="4" w:space="0" w:color="auto"/>
              <w:left w:val="single" w:sz="4" w:space="0" w:color="auto"/>
              <w:bottom w:val="single" w:sz="4" w:space="0" w:color="auto"/>
              <w:right w:val="single" w:sz="4" w:space="0" w:color="auto"/>
            </w:tcBorders>
            <w:vAlign w:val="center"/>
          </w:tcPr>
          <w:p w14:paraId="714B8C04"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bl>
    <w:p w14:paraId="38740959" w14:textId="77777777" w:rsidR="00F45E11" w:rsidRDefault="00F45E11" w:rsidP="00601E2D">
      <w:pPr>
        <w:pStyle w:val="Bezproreda"/>
        <w:ind w:left="0"/>
        <w:jc w:val="both"/>
        <w:rPr>
          <w:rFonts w:asciiTheme="minorHAnsi" w:hAnsiTheme="minorHAnsi" w:cstheme="minorHAnsi"/>
          <w:color w:val="FF0000"/>
          <w:sz w:val="24"/>
          <w:szCs w:val="24"/>
        </w:rPr>
      </w:pPr>
    </w:p>
    <w:p w14:paraId="4C0910C0" w14:textId="77777777" w:rsidR="00F45E11" w:rsidRPr="00EB3DA3" w:rsidRDefault="00F45E11" w:rsidP="00601E2D">
      <w:pPr>
        <w:pStyle w:val="Bezproreda"/>
        <w:ind w:left="0"/>
        <w:jc w:val="both"/>
        <w:rPr>
          <w:rFonts w:asciiTheme="minorHAnsi" w:hAnsiTheme="minorHAnsi" w:cstheme="minorHAnsi"/>
          <w:color w:val="FF0000"/>
          <w:sz w:val="24"/>
          <w:szCs w:val="24"/>
        </w:rPr>
      </w:pPr>
    </w:p>
    <w:p w14:paraId="45F46BD9" w14:textId="77777777" w:rsidR="00601E2D"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751A4937" w14:textId="77777777" w:rsidR="0055257F" w:rsidRPr="00EB3DA3" w:rsidRDefault="0055257F" w:rsidP="00601E2D">
      <w:pPr>
        <w:pStyle w:val="Bezproreda"/>
        <w:ind w:left="0"/>
        <w:jc w:val="both"/>
        <w:rPr>
          <w:rFonts w:asciiTheme="minorHAnsi" w:hAnsiTheme="minorHAnsi" w:cstheme="minorHAnsi"/>
          <w:sz w:val="24"/>
          <w:szCs w:val="24"/>
        </w:rPr>
      </w:pP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0093E0C6"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r w:rsidR="00120E0D">
        <w:rPr>
          <w:rFonts w:asciiTheme="minorHAnsi" w:hAnsiTheme="minorHAnsi" w:cstheme="minorHAnsi"/>
          <w:b/>
          <w:sz w:val="24"/>
          <w:szCs w:val="24"/>
        </w:rPr>
        <w:t>IZJAVA</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0C21BC43"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8767A">
        <w:rPr>
          <w:rFonts w:asciiTheme="minorHAnsi" w:hAnsiTheme="minorHAnsi" w:cstheme="minorHAnsi"/>
          <w:sz w:val="24"/>
          <w:szCs w:val="24"/>
        </w:rPr>
        <w:t>r</w:t>
      </w:r>
      <w:r w:rsidR="00DC4812">
        <w:rPr>
          <w:rFonts w:asciiTheme="minorHAnsi" w:hAnsiTheme="minorHAnsi" w:cstheme="minorHAnsi"/>
          <w:sz w:val="24"/>
          <w:szCs w:val="24"/>
        </w:rPr>
        <w:t xml:space="preserve">obe </w:t>
      </w:r>
      <w:r w:rsidR="00DF4049">
        <w:rPr>
          <w:rFonts w:asciiTheme="minorHAnsi" w:hAnsiTheme="minorHAnsi" w:cstheme="minorHAnsi"/>
          <w:sz w:val="24"/>
          <w:szCs w:val="24"/>
        </w:rPr>
        <w:t xml:space="preserve">– </w:t>
      </w:r>
      <w:r w:rsidR="00DC4812">
        <w:rPr>
          <w:rFonts w:asciiTheme="minorHAnsi" w:hAnsiTheme="minorHAnsi" w:cstheme="minorHAnsi"/>
          <w:sz w:val="24"/>
          <w:szCs w:val="24"/>
        </w:rPr>
        <w:t>NABAVA SLUŽBENOG VOZILA</w:t>
      </w:r>
      <w:r w:rsidR="00244B72">
        <w:rPr>
          <w:rFonts w:asciiTheme="minorHAnsi" w:hAnsiTheme="minorHAnsi" w:cstheme="minorHAnsi"/>
          <w:sz w:val="24"/>
          <w:szCs w:val="24"/>
        </w:rPr>
        <w:t xml:space="preserve"> – PONOVLJENI POSTUPAK</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DC4812">
        <w:rPr>
          <w:rFonts w:asciiTheme="minorHAnsi" w:hAnsiTheme="minorHAnsi" w:cstheme="minorHAnsi"/>
          <w:bCs/>
          <w:sz w:val="24"/>
          <w:szCs w:val="24"/>
        </w:rPr>
        <w:t>431</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6FCC098D" w:rsidR="00E97217"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1975772" w14:textId="77777777" w:rsidR="00E97217" w:rsidRDefault="00E97217">
      <w:pPr>
        <w:spacing w:after="160" w:line="259" w:lineRule="auto"/>
        <w:ind w:left="0"/>
        <w:rPr>
          <w:rFonts w:asciiTheme="minorHAnsi" w:eastAsia="Calibri" w:hAnsiTheme="minorHAnsi" w:cstheme="minorHAnsi"/>
          <w:sz w:val="26"/>
          <w:szCs w:val="26"/>
          <w:lang w:eastAsia="en-US"/>
        </w:rPr>
      </w:pPr>
      <w:r>
        <w:rPr>
          <w:rFonts w:asciiTheme="minorHAnsi" w:hAnsiTheme="minorHAnsi" w:cstheme="minorHAnsi"/>
          <w:sz w:val="26"/>
          <w:szCs w:val="26"/>
        </w:rPr>
        <w:br w:type="page"/>
      </w:r>
    </w:p>
    <w:p w14:paraId="08A63092" w14:textId="439E7708" w:rsidR="00E97217" w:rsidRPr="00A75B34" w:rsidRDefault="00E97217" w:rsidP="00E97217">
      <w:pPr>
        <w:pStyle w:val="Bezproreda"/>
        <w:ind w:left="708" w:hanging="708"/>
        <w:jc w:val="both"/>
        <w:rPr>
          <w:rFonts w:asciiTheme="minorHAnsi" w:hAnsiTheme="minorHAnsi" w:cstheme="minorHAnsi"/>
          <w:b/>
          <w:sz w:val="24"/>
          <w:szCs w:val="24"/>
        </w:rPr>
      </w:pPr>
      <w:r w:rsidRPr="00A75B34">
        <w:rPr>
          <w:rFonts w:asciiTheme="minorHAnsi" w:hAnsiTheme="minorHAnsi" w:cstheme="minorHAnsi"/>
          <w:b/>
          <w:sz w:val="24"/>
          <w:szCs w:val="24"/>
        </w:rPr>
        <w:lastRenderedPageBreak/>
        <w:t>PRILOG IV. – Izjava o nepostojanju osnova za isključenje iz članka 251. ZJN 2016</w:t>
      </w:r>
    </w:p>
    <w:p w14:paraId="038DCA91" w14:textId="77777777" w:rsidR="00D3447D" w:rsidRPr="00A75B34" w:rsidRDefault="00D3447D" w:rsidP="00E97217">
      <w:pPr>
        <w:spacing w:after="160" w:line="259" w:lineRule="auto"/>
        <w:ind w:left="0"/>
        <w:jc w:val="both"/>
        <w:rPr>
          <w:rFonts w:ascii="Calibri" w:eastAsia="Calibri" w:hAnsi="Calibri" w:cs="Calibri"/>
          <w:sz w:val="24"/>
          <w:szCs w:val="24"/>
          <w:lang w:eastAsia="en-US"/>
        </w:rPr>
      </w:pPr>
    </w:p>
    <w:p w14:paraId="7ECA0383" w14:textId="77777777" w:rsidR="00D3447D" w:rsidRPr="00A75B34" w:rsidRDefault="00E97217" w:rsidP="00E97217">
      <w:pPr>
        <w:spacing w:after="160" w:line="259" w:lineRule="auto"/>
        <w:ind w:left="0"/>
        <w:jc w:val="both"/>
        <w:rPr>
          <w:rFonts w:ascii="Calibri" w:eastAsia="Calibri" w:hAnsi="Calibri" w:cs="Calibri"/>
          <w:sz w:val="24"/>
          <w:szCs w:val="24"/>
          <w:lang w:eastAsia="en-US"/>
        </w:rPr>
      </w:pPr>
      <w:r w:rsidRPr="00A75B34">
        <w:rPr>
          <w:rFonts w:ascii="Calibri" w:eastAsia="Calibri" w:hAnsi="Calibri" w:cs="Calibri"/>
          <w:sz w:val="24"/>
          <w:szCs w:val="24"/>
          <w:lang w:eastAsia="en-US"/>
        </w:rPr>
        <w:t>Temeljem članka 251. stavka 1., 2. i 3., članka 265. stavka 1. točka 1. Zakona o javnoj nabavi (Narodne novine, broj  120/2016, 114/2022, 48/2026) kao osoba po zakonu ovlaštena za zastupanje gospodarskog subjekta, dajem slijedeću:</w:t>
      </w:r>
    </w:p>
    <w:p w14:paraId="5EECAD75" w14:textId="0E4EC436" w:rsidR="00E97217" w:rsidRPr="00A75B34" w:rsidRDefault="00E97217" w:rsidP="00E97217">
      <w:pPr>
        <w:spacing w:after="160" w:line="259" w:lineRule="auto"/>
        <w:ind w:left="0"/>
        <w:jc w:val="both"/>
        <w:rPr>
          <w:rFonts w:ascii="Calibri" w:eastAsia="Calibri" w:hAnsi="Calibri" w:cs="Calibri"/>
          <w:sz w:val="24"/>
          <w:szCs w:val="24"/>
          <w:lang w:eastAsia="en-US"/>
        </w:rPr>
      </w:pPr>
      <w:r w:rsidRPr="00A75B34">
        <w:rPr>
          <w:rFonts w:ascii="Calibri" w:eastAsia="Calibri" w:hAnsi="Calibri" w:cs="Calibri"/>
          <w:sz w:val="24"/>
          <w:szCs w:val="24"/>
          <w:lang w:eastAsia="en-US"/>
        </w:rPr>
        <w:t xml:space="preserve">         </w:t>
      </w:r>
    </w:p>
    <w:p w14:paraId="286580F4" w14:textId="2628AE11" w:rsidR="00E97217" w:rsidRPr="00A75B34" w:rsidRDefault="00E97217" w:rsidP="00D3447D">
      <w:pPr>
        <w:spacing w:after="160" w:line="259" w:lineRule="auto"/>
        <w:ind w:left="0"/>
        <w:jc w:val="center"/>
        <w:rPr>
          <w:rFonts w:ascii="Calibri" w:eastAsia="Calibri" w:hAnsi="Calibri" w:cs="Calibri"/>
          <w:b/>
          <w:sz w:val="24"/>
          <w:szCs w:val="24"/>
          <w:lang w:eastAsia="en-US"/>
        </w:rPr>
      </w:pPr>
      <w:r w:rsidRPr="00A75B34">
        <w:rPr>
          <w:rFonts w:ascii="Calibri" w:eastAsia="Calibri" w:hAnsi="Calibri" w:cs="Calibri"/>
          <w:b/>
          <w:sz w:val="24"/>
          <w:szCs w:val="24"/>
          <w:lang w:eastAsia="en-US"/>
        </w:rPr>
        <w:t>IZJAVU O NEPOSTOJANJU OSNOVA ZA ISKLJUČENJE IZ ČLANKA 251. ZJN 2016</w:t>
      </w:r>
    </w:p>
    <w:p w14:paraId="3F8C8ECA" w14:textId="77777777" w:rsidR="00D3447D" w:rsidRPr="00A75B34" w:rsidRDefault="00D3447D" w:rsidP="00D3447D">
      <w:pPr>
        <w:spacing w:after="160" w:line="259" w:lineRule="auto"/>
        <w:ind w:left="0"/>
        <w:jc w:val="center"/>
        <w:rPr>
          <w:rFonts w:ascii="Calibri" w:eastAsia="Calibri" w:hAnsi="Calibri" w:cs="Calibri"/>
          <w:b/>
          <w:sz w:val="24"/>
          <w:szCs w:val="24"/>
          <w:lang w:eastAsia="en-US"/>
        </w:rPr>
      </w:pPr>
    </w:p>
    <w:p w14:paraId="6D662D3A" w14:textId="60CE748A" w:rsidR="00E97217" w:rsidRPr="00A75B34" w:rsidRDefault="00E97217" w:rsidP="00D95460">
      <w:pPr>
        <w:spacing w:line="259" w:lineRule="auto"/>
        <w:ind w:left="0"/>
        <w:jc w:val="both"/>
        <w:rPr>
          <w:rFonts w:ascii="Calibri" w:eastAsia="Calibri" w:hAnsi="Calibri" w:cs="Calibri"/>
          <w:sz w:val="24"/>
          <w:szCs w:val="24"/>
          <w:lang w:eastAsia="en-US"/>
        </w:rPr>
      </w:pPr>
      <w:r w:rsidRPr="00A75B34">
        <w:rPr>
          <w:rFonts w:ascii="Calibri" w:eastAsia="Calibri" w:hAnsi="Calibri" w:cs="Calibri"/>
          <w:sz w:val="24"/>
          <w:szCs w:val="24"/>
          <w:lang w:eastAsia="en-US"/>
        </w:rPr>
        <w:t>kojom ja____________________________ iz ______________________________________</w:t>
      </w:r>
    </w:p>
    <w:p w14:paraId="03E20C60" w14:textId="31EDDEAD" w:rsidR="00E97217" w:rsidRPr="00A75B34" w:rsidRDefault="00E97217" w:rsidP="00D95460">
      <w:pPr>
        <w:spacing w:after="160" w:line="259" w:lineRule="auto"/>
        <w:ind w:left="0"/>
        <w:jc w:val="center"/>
        <w:rPr>
          <w:rFonts w:ascii="Calibri" w:eastAsia="Calibri" w:hAnsi="Calibri" w:cs="Calibri"/>
          <w:lang w:eastAsia="en-US"/>
        </w:rPr>
      </w:pPr>
      <w:r w:rsidRPr="00A75B34">
        <w:rPr>
          <w:rFonts w:ascii="Calibri" w:eastAsia="Calibri" w:hAnsi="Calibri" w:cs="Calibri"/>
          <w:lang w:eastAsia="en-US"/>
        </w:rPr>
        <w:t>(ime i prezime)                                                             (adresa stanovanja)</w:t>
      </w:r>
    </w:p>
    <w:p w14:paraId="5BD4C0A5" w14:textId="77777777" w:rsidR="00E97217" w:rsidRPr="00A75B34" w:rsidRDefault="00E97217" w:rsidP="00E97217">
      <w:pPr>
        <w:spacing w:after="160" w:line="259" w:lineRule="auto"/>
        <w:ind w:left="0"/>
        <w:jc w:val="both"/>
        <w:rPr>
          <w:rFonts w:ascii="Calibri" w:eastAsia="Calibri" w:hAnsi="Calibri" w:cs="Calibri"/>
          <w:sz w:val="24"/>
          <w:szCs w:val="24"/>
          <w:lang w:eastAsia="en-US"/>
        </w:rPr>
      </w:pPr>
      <w:r w:rsidRPr="00A75B34">
        <w:rPr>
          <w:rFonts w:ascii="Calibri" w:eastAsia="Calibri" w:hAnsi="Calibri" w:cs="Calibri"/>
          <w:sz w:val="24"/>
          <w:szCs w:val="24"/>
          <w:lang w:eastAsia="en-US"/>
        </w:rPr>
        <w:t xml:space="preserve">kao osoba iz članka 251. stavka 1. i 2. Zakona o javnoj nabavi, </w:t>
      </w:r>
      <w:r w:rsidRPr="00A75B34">
        <w:rPr>
          <w:rFonts w:ascii="Calibri" w:eastAsia="Calibri" w:hAnsi="Calibri" w:cs="Calibri"/>
          <w:bCs/>
          <w:sz w:val="24"/>
          <w:szCs w:val="24"/>
          <w:lang w:eastAsia="en-US"/>
        </w:rPr>
        <w:t>za sebe i za gospodarski subjekt</w:t>
      </w:r>
      <w:r w:rsidRPr="00A75B34">
        <w:rPr>
          <w:rFonts w:ascii="Calibri" w:eastAsia="Calibri" w:hAnsi="Calibri" w:cs="Calibri"/>
          <w:sz w:val="24"/>
          <w:szCs w:val="24"/>
          <w:lang w:eastAsia="en-US"/>
        </w:rPr>
        <w:t xml:space="preserve">: </w:t>
      </w:r>
    </w:p>
    <w:p w14:paraId="5CDF1349" w14:textId="77777777" w:rsidR="00D95460" w:rsidRPr="00A75B34" w:rsidRDefault="00E97217" w:rsidP="00D95460">
      <w:pPr>
        <w:spacing w:line="259" w:lineRule="auto"/>
        <w:ind w:left="0"/>
        <w:jc w:val="both"/>
        <w:rPr>
          <w:rFonts w:ascii="Calibri" w:eastAsia="Calibri" w:hAnsi="Calibri" w:cs="Calibri"/>
          <w:sz w:val="24"/>
          <w:szCs w:val="24"/>
          <w:lang w:eastAsia="en-US"/>
        </w:rPr>
      </w:pPr>
      <w:r w:rsidRPr="00A75B34">
        <w:rPr>
          <w:rFonts w:ascii="Calibri" w:eastAsia="Calibri" w:hAnsi="Calibri" w:cs="Calibri"/>
          <w:sz w:val="24"/>
          <w:szCs w:val="24"/>
          <w:lang w:eastAsia="en-US"/>
        </w:rPr>
        <w:t>___________________________________________________________________________</w:t>
      </w:r>
    </w:p>
    <w:p w14:paraId="76A4BA61" w14:textId="19A1524D" w:rsidR="00E97217" w:rsidRPr="00A75B34" w:rsidRDefault="00E97217" w:rsidP="00D95460">
      <w:pPr>
        <w:spacing w:after="160" w:line="259" w:lineRule="auto"/>
        <w:ind w:left="0"/>
        <w:jc w:val="center"/>
        <w:rPr>
          <w:rFonts w:ascii="Calibri" w:eastAsia="Calibri" w:hAnsi="Calibri" w:cs="Calibri"/>
          <w:lang w:eastAsia="en-US"/>
        </w:rPr>
      </w:pPr>
      <w:r w:rsidRPr="00A75B34">
        <w:rPr>
          <w:rFonts w:ascii="Calibri" w:eastAsia="Calibri" w:hAnsi="Calibri" w:cs="Calibri"/>
          <w:lang w:eastAsia="en-US"/>
        </w:rPr>
        <w:t xml:space="preserve">(naziv i sjedište gospodarskog subjekta, OIB ili identifikacijski broj u zemlji poslovnog </w:t>
      </w:r>
      <w:proofErr w:type="spellStart"/>
      <w:r w:rsidRPr="00A75B34">
        <w:rPr>
          <w:rFonts w:ascii="Calibri" w:eastAsia="Calibri" w:hAnsi="Calibri" w:cs="Calibri"/>
          <w:lang w:eastAsia="en-US"/>
        </w:rPr>
        <w:t>nastana</w:t>
      </w:r>
      <w:proofErr w:type="spellEnd"/>
      <w:r w:rsidRPr="00A75B34">
        <w:rPr>
          <w:rFonts w:ascii="Calibri" w:eastAsia="Calibri" w:hAnsi="Calibri" w:cs="Calibri"/>
          <w:lang w:eastAsia="en-US"/>
        </w:rPr>
        <w:t>)</w:t>
      </w:r>
    </w:p>
    <w:p w14:paraId="12483064" w14:textId="77777777" w:rsidR="00E97217" w:rsidRPr="00A75B34" w:rsidRDefault="00E97217" w:rsidP="00E97217">
      <w:pPr>
        <w:spacing w:after="160" w:line="259" w:lineRule="auto"/>
        <w:ind w:left="0"/>
        <w:jc w:val="both"/>
        <w:rPr>
          <w:rFonts w:ascii="Calibri" w:eastAsia="Calibri" w:hAnsi="Calibri" w:cs="Calibri"/>
          <w:sz w:val="24"/>
          <w:szCs w:val="24"/>
          <w:lang w:eastAsia="en-US"/>
        </w:rPr>
      </w:pPr>
      <w:r w:rsidRPr="00A75B34">
        <w:rPr>
          <w:rFonts w:ascii="Calibri" w:eastAsia="Calibri" w:hAnsi="Calibri" w:cs="Calibri"/>
          <w:bCs/>
          <w:sz w:val="24"/>
          <w:szCs w:val="24"/>
          <w:lang w:eastAsia="en-US"/>
        </w:rPr>
        <w:t>kao i za sve osobe koje su članovi upravnog, upravljačkog ili nadzornog tijela ili imaju ovlasti zastupanja, donošenja odluka ili nadzora gospodarskog subjekta</w:t>
      </w:r>
      <w:r w:rsidRPr="00A75B34">
        <w:rPr>
          <w:rFonts w:ascii="Calibri" w:eastAsia="Calibri" w:hAnsi="Calibri" w:cs="Calibri"/>
          <w:b/>
          <w:sz w:val="24"/>
          <w:szCs w:val="24"/>
          <w:lang w:eastAsia="en-US"/>
        </w:rPr>
        <w:t xml:space="preserve">, </w:t>
      </w:r>
      <w:r w:rsidRPr="00A75B34">
        <w:rPr>
          <w:rFonts w:ascii="Calibri" w:eastAsia="Calibri" w:hAnsi="Calibri" w:cs="Calibri"/>
          <w:sz w:val="24"/>
          <w:szCs w:val="24"/>
          <w:lang w:eastAsia="en-US"/>
        </w:rPr>
        <w:t>izjavljujem:</w:t>
      </w:r>
    </w:p>
    <w:p w14:paraId="0CCC7C3F" w14:textId="07DA327F" w:rsidR="00E97217" w:rsidRPr="00A75B34" w:rsidRDefault="00E97217" w:rsidP="00D95460">
      <w:pPr>
        <w:numPr>
          <w:ilvl w:val="0"/>
          <w:numId w:val="17"/>
        </w:numPr>
        <w:spacing w:after="160" w:line="259" w:lineRule="auto"/>
        <w:jc w:val="both"/>
        <w:rPr>
          <w:rFonts w:ascii="Calibri" w:eastAsia="Calibri" w:hAnsi="Calibri" w:cs="Calibri"/>
          <w:b/>
          <w:bCs/>
          <w:sz w:val="24"/>
          <w:szCs w:val="24"/>
          <w:lang w:eastAsia="en-US"/>
        </w:rPr>
      </w:pPr>
      <w:r w:rsidRPr="00A75B34">
        <w:rPr>
          <w:rFonts w:ascii="Calibri" w:eastAsia="Calibri" w:hAnsi="Calibri" w:cs="Calibri"/>
          <w:b/>
          <w:bCs/>
          <w:sz w:val="24"/>
          <w:szCs w:val="24"/>
          <w:lang w:eastAsia="en-US"/>
        </w:rPr>
        <w:t xml:space="preserve">da niti ja osobno niti gore navedeni gospodarski subjekt, kao niti sve osobe koje su članovi upravnog, upravljačkog ili nadzornog tijela ili imaju ovlasti zastupanja, donošenja odluka ili nadzora gospodarskog subjekta, nismo pravomoćnom presudom osuđeni za: </w:t>
      </w:r>
    </w:p>
    <w:p w14:paraId="1BC73370" w14:textId="50B678A8" w:rsidR="00E97217" w:rsidRPr="00A75B34" w:rsidRDefault="00E97217" w:rsidP="00E97217">
      <w:pPr>
        <w:numPr>
          <w:ilvl w:val="1"/>
          <w:numId w:val="18"/>
        </w:numPr>
        <w:spacing w:after="160" w:line="259" w:lineRule="auto"/>
        <w:jc w:val="both"/>
        <w:rPr>
          <w:rFonts w:ascii="Calibri" w:eastAsia="Calibri" w:hAnsi="Calibri" w:cs="Calibri"/>
          <w:b/>
          <w:bCs/>
          <w:sz w:val="24"/>
          <w:szCs w:val="24"/>
          <w:lang w:eastAsia="en-US" w:bidi="hr-HR"/>
        </w:rPr>
      </w:pPr>
      <w:r w:rsidRPr="00A75B34">
        <w:rPr>
          <w:rFonts w:ascii="Calibri" w:eastAsia="Calibri" w:hAnsi="Calibri" w:cs="Calibri"/>
          <w:b/>
          <w:bCs/>
          <w:sz w:val="24"/>
          <w:szCs w:val="24"/>
          <w:lang w:eastAsia="en-US" w:bidi="hr-HR"/>
        </w:rPr>
        <w:t>kaznena djela navedena u članku 251., stavku 1.</w:t>
      </w:r>
      <w:r w:rsidR="006F0709" w:rsidRPr="00A75B34">
        <w:rPr>
          <w:rFonts w:ascii="Calibri" w:eastAsia="Calibri" w:hAnsi="Calibri" w:cs="Calibri"/>
          <w:b/>
          <w:bCs/>
          <w:sz w:val="24"/>
          <w:szCs w:val="24"/>
          <w:lang w:eastAsia="en-US" w:bidi="hr-HR"/>
        </w:rPr>
        <w:t xml:space="preserve"> </w:t>
      </w:r>
      <w:r w:rsidRPr="00A75B34">
        <w:rPr>
          <w:rFonts w:ascii="Calibri" w:eastAsia="Calibri" w:hAnsi="Calibri" w:cs="Calibri"/>
          <w:b/>
          <w:bCs/>
          <w:sz w:val="24"/>
          <w:szCs w:val="24"/>
          <w:lang w:eastAsia="en-US" w:bidi="hr-HR"/>
        </w:rPr>
        <w:t xml:space="preserve"> Zakona o javnoj nabavi:</w:t>
      </w:r>
    </w:p>
    <w:p w14:paraId="43982469" w14:textId="688E4770" w:rsidR="00E97217" w:rsidRPr="00A75B34" w:rsidRDefault="00E97217" w:rsidP="009E6EFB">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sudjelovanje u zločinačkoj organizaciji, na temelju</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328. (zločinačko udruženje) i članka 329. (počinjenje kaznenog djela u sastavu zločinačkog udruženja) Kaznenog zakona („Narodne novine“, br. 125/11., 144/12., 56/15., 61/15., 101/17., 118/18., 126/19., 84/21., 114/22., 114/23., 36/24. i 136/25.)</w:t>
      </w:r>
    </w:p>
    <w:p w14:paraId="744AB3C0" w14:textId="6FA76027" w:rsidR="00E97217" w:rsidRPr="00A75B34" w:rsidRDefault="00E97217" w:rsidP="00C17B91">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korupciju, na temelju</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(„Narodne novine“, br. 125/11., 144/12., 56/15., 61/15., 101/17., 118/18., 126/19., 84/21., 114/22., 114/23., 36/24. i 136/25.)</w:t>
      </w:r>
    </w:p>
    <w:p w14:paraId="2C3617BD" w14:textId="66C90D87" w:rsidR="00E97217" w:rsidRPr="00A75B34" w:rsidRDefault="00E97217" w:rsidP="009315F2">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prijevaru, na temelju</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236. (prijevara), članka 247. (prijevara u gospodarskom poslovanju), članka 256. (utaja poreza ili carine), članka 258. (subvencijska prijevara), članka 278. (krivotvorenje isprave), članka 279. (krivotvorenje službene ili poslovne isprave) i 280. (zlouporaba osobne isprave) Kaznenog zakona („Narodne novine“, br. 125/11., 144/12., 56/15., 61/15., 101/17., 118/18., 126/19., 84/21., 114/22., 114/23., 36/24. i 136/25.)</w:t>
      </w:r>
    </w:p>
    <w:p w14:paraId="5F9DBE62" w14:textId="7606F10F" w:rsidR="00E97217" w:rsidRPr="00A75B34" w:rsidRDefault="00E97217" w:rsidP="007C50DE">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lastRenderedPageBreak/>
        <w:t>terorizam ili kaznena djela povezana s terorističkim aktivnostima, na temelju</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97. (terorizam), članka 99. (javno poticanje na terorizam), članka 100. (novačenje za terorizam), članka 101. (obuka za terorizam) i članka 102. (terorističko udruženje) Kaznenog zakona („Narodne novine“, br. 125/11., 144/12., 56/15., 61/15., 101/17., 118/18., 126/19., 84/21., 114/22., 114/23., 36/24. i 136/25.)</w:t>
      </w:r>
    </w:p>
    <w:p w14:paraId="579CD0CE" w14:textId="32B1E1BD" w:rsidR="00E97217" w:rsidRPr="00A75B34" w:rsidRDefault="00E97217" w:rsidP="001B3F56">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pranje novca ili financiranje terorizma, na temelju</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98. (financiranje terorizma) i članka 265. (pranje novca) Kaznenog zakona („Narodne novine“, br. 125/11., 144/12., 56/15., 61/15., 101/17., 118/18., 126/19., 84/21., 114/22., 114/23., 36/24. i 136/25.)</w:t>
      </w:r>
    </w:p>
    <w:p w14:paraId="36F0E78E" w14:textId="0AB83178" w:rsidR="00E97217" w:rsidRPr="00A75B34" w:rsidRDefault="00E97217" w:rsidP="00F55A12">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dječji rad ili druge oblike trgovanja ljudima,</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na temelju članaka 105. (ropstvo) i članka 106. (trgovanje ljudima) Kaznenog zakona („Narodne novine“, br. 125/11., 144/12., 56/15., 61/15., 101/17., 118/18., 126/19., 84/21., 114/22., 114/23., 36/24. i 136/25.) ili za odgovarajuća djela koja obuhvaćaju razloge za isključenje iz članka 57. stavka 1. točaka od (a) do (f) Direktive 2014/24/EU u bilo kojoj drugoj državi</w:t>
      </w:r>
    </w:p>
    <w:p w14:paraId="52F00694" w14:textId="77777777" w:rsidR="00E97217" w:rsidRPr="00A75B34" w:rsidRDefault="00E97217" w:rsidP="00E97217">
      <w:pPr>
        <w:spacing w:after="160" w:line="259" w:lineRule="auto"/>
        <w:ind w:left="0"/>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 xml:space="preserve">ili za odgovarajuća djela koja, prema nacionalnim propisima države poslovnog </w:t>
      </w:r>
      <w:proofErr w:type="spellStart"/>
      <w:r w:rsidRPr="00A75B34">
        <w:rPr>
          <w:rFonts w:ascii="Calibri" w:eastAsia="Calibri" w:hAnsi="Calibri" w:cs="Calibri"/>
          <w:sz w:val="24"/>
          <w:szCs w:val="24"/>
          <w:lang w:eastAsia="en-US" w:bidi="hr-HR"/>
        </w:rPr>
        <w:t>nastana</w:t>
      </w:r>
      <w:proofErr w:type="spellEnd"/>
      <w:r w:rsidRPr="00A75B34">
        <w:rPr>
          <w:rFonts w:ascii="Calibri" w:eastAsia="Calibri" w:hAnsi="Calibri" w:cs="Calibri"/>
          <w:sz w:val="24"/>
          <w:szCs w:val="24"/>
          <w:lang w:eastAsia="en-US" w:bidi="hr-HR"/>
        </w:rPr>
        <w:t xml:space="preserve"> gospodarskog subjekta ili u bilo kojoj drugoj državi obuhvaćaju razloge za isključenje iz čl. 251. st. 1. </w:t>
      </w:r>
      <w:proofErr w:type="spellStart"/>
      <w:r w:rsidRPr="00A75B34">
        <w:rPr>
          <w:rFonts w:ascii="Calibri" w:eastAsia="Calibri" w:hAnsi="Calibri" w:cs="Calibri"/>
          <w:sz w:val="24"/>
          <w:szCs w:val="24"/>
          <w:lang w:eastAsia="en-US" w:bidi="hr-HR"/>
        </w:rPr>
        <w:t>tč</w:t>
      </w:r>
      <w:proofErr w:type="spellEnd"/>
      <w:r w:rsidRPr="00A75B34">
        <w:rPr>
          <w:rFonts w:ascii="Calibri" w:eastAsia="Calibri" w:hAnsi="Calibri" w:cs="Calibri"/>
          <w:sz w:val="24"/>
          <w:szCs w:val="24"/>
          <w:lang w:eastAsia="en-US" w:bidi="hr-HR"/>
        </w:rPr>
        <w:t>. od (a) do (f) ZJN , ili za odgovarajuća djela koja obuhvaćaju razloge za isključenje iz članka 57. stavka 1. točaka od (a) do (f) Direktive 2014/24/EU, kao i</w:t>
      </w:r>
    </w:p>
    <w:p w14:paraId="5D394D5B" w14:textId="77777777" w:rsidR="00E97217" w:rsidRPr="00A75B34" w:rsidRDefault="00E97217" w:rsidP="00E97217">
      <w:pPr>
        <w:numPr>
          <w:ilvl w:val="1"/>
          <w:numId w:val="20"/>
        </w:numPr>
        <w:spacing w:after="160" w:line="259" w:lineRule="auto"/>
        <w:jc w:val="both"/>
        <w:rPr>
          <w:rFonts w:ascii="Calibri" w:eastAsia="Calibri" w:hAnsi="Calibri" w:cs="Calibri"/>
          <w:b/>
          <w:bCs/>
          <w:sz w:val="24"/>
          <w:szCs w:val="24"/>
          <w:lang w:eastAsia="en-US" w:bidi="hr-HR"/>
        </w:rPr>
      </w:pPr>
      <w:r w:rsidRPr="00A75B34">
        <w:rPr>
          <w:rFonts w:ascii="Calibri" w:eastAsia="Calibri" w:hAnsi="Calibri" w:cs="Calibri"/>
          <w:b/>
          <w:bCs/>
          <w:sz w:val="24"/>
          <w:szCs w:val="24"/>
          <w:lang w:eastAsia="en-US" w:bidi="hr-HR"/>
        </w:rPr>
        <w:t xml:space="preserve"> za kazneno djelo navedeno u članku 251. stavku 2. Zakona o javnoj nabavi:</w:t>
      </w:r>
    </w:p>
    <w:p w14:paraId="572931EA" w14:textId="51F2C95D" w:rsidR="00E97217" w:rsidRPr="00A75B34" w:rsidRDefault="00E97217" w:rsidP="00E97217">
      <w:pPr>
        <w:spacing w:after="160" w:line="259" w:lineRule="auto"/>
        <w:ind w:left="0"/>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 neisplate plaće temeljem</w:t>
      </w:r>
      <w:r w:rsidR="00C94F77"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 xml:space="preserve">članka 132. Kaznenog zakona („Narodne novine“, br. 125/11., 144/12., 56/15., 61/15., 101/17., 118/18., 126/19., 84/21., 114/22., 114/23., 36/24. i 136/25.) ili odgovarajuće kazneno djelo u državi poslovnog </w:t>
      </w:r>
      <w:proofErr w:type="spellStart"/>
      <w:r w:rsidRPr="00A75B34">
        <w:rPr>
          <w:rFonts w:ascii="Calibri" w:eastAsia="Calibri" w:hAnsi="Calibri" w:cs="Calibri"/>
          <w:sz w:val="24"/>
          <w:szCs w:val="24"/>
          <w:lang w:eastAsia="en-US" w:bidi="hr-HR"/>
        </w:rPr>
        <w:t>nastana</w:t>
      </w:r>
      <w:proofErr w:type="spellEnd"/>
      <w:r w:rsidRPr="00A75B34">
        <w:rPr>
          <w:rFonts w:ascii="Calibri" w:eastAsia="Calibri" w:hAnsi="Calibri" w:cs="Calibri"/>
          <w:sz w:val="24"/>
          <w:szCs w:val="24"/>
          <w:lang w:eastAsia="en-US" w:bidi="hr-HR"/>
        </w:rPr>
        <w:t xml:space="preserve"> gospodarskog subjekta.</w:t>
      </w:r>
    </w:p>
    <w:p w14:paraId="7EAADEF3" w14:textId="1C83FE7C" w:rsidR="00E97217" w:rsidRPr="00A75B34" w:rsidRDefault="00E97217" w:rsidP="00D95460">
      <w:pPr>
        <w:numPr>
          <w:ilvl w:val="0"/>
          <w:numId w:val="17"/>
        </w:numPr>
        <w:spacing w:after="160" w:line="259" w:lineRule="auto"/>
        <w:jc w:val="both"/>
        <w:rPr>
          <w:rFonts w:ascii="Calibri" w:eastAsia="Calibri" w:hAnsi="Calibri" w:cs="Calibri"/>
          <w:b/>
          <w:bCs/>
          <w:sz w:val="24"/>
          <w:szCs w:val="24"/>
          <w:lang w:eastAsia="en-US" w:bidi="hr-HR"/>
        </w:rPr>
      </w:pPr>
      <w:r w:rsidRPr="00A75B34">
        <w:rPr>
          <w:rFonts w:ascii="Calibri" w:eastAsia="Calibri" w:hAnsi="Calibri" w:cs="Calibri"/>
          <w:b/>
          <w:bCs/>
          <w:sz w:val="24"/>
          <w:szCs w:val="24"/>
          <w:lang w:eastAsia="en-US" w:bidi="hr-HR"/>
        </w:rPr>
        <w:t>da u odnosu na gore navedeni gospodarski subjekt n</w:t>
      </w:r>
      <w:r w:rsidR="008B27B4" w:rsidRPr="00A75B34">
        <w:rPr>
          <w:rFonts w:ascii="Calibri" w:eastAsia="Calibri" w:hAnsi="Calibri" w:cs="Calibri"/>
          <w:b/>
          <w:bCs/>
          <w:sz w:val="24"/>
          <w:szCs w:val="24"/>
          <w:lang w:eastAsia="en-US" w:bidi="hr-HR"/>
        </w:rPr>
        <w:t xml:space="preserve">e postoji </w:t>
      </w:r>
      <w:r w:rsidRPr="00A75B34">
        <w:rPr>
          <w:rFonts w:ascii="Calibri" w:eastAsia="Calibri" w:hAnsi="Calibri" w:cs="Calibri"/>
          <w:b/>
          <w:bCs/>
          <w:sz w:val="24"/>
          <w:szCs w:val="24"/>
          <w:lang w:eastAsia="en-US" w:bidi="hr-HR"/>
        </w:rPr>
        <w:t>osnova za isključenje iz članka 251. stavka 3. Zakona o javnoj nabavi</w:t>
      </w:r>
      <w:r w:rsidRPr="00A75B34">
        <w:rPr>
          <w:rFonts w:ascii="Calibri" w:eastAsia="Calibri" w:hAnsi="Calibri" w:cs="Calibri"/>
          <w:sz w:val="24"/>
          <w:szCs w:val="24"/>
          <w:lang w:eastAsia="en-US" w:bidi="hr-HR"/>
        </w:rPr>
        <w:t xml:space="preserve">, </w:t>
      </w:r>
      <w:r w:rsidRPr="00A75B34">
        <w:rPr>
          <w:rFonts w:ascii="Calibri" w:eastAsia="Calibri" w:hAnsi="Calibri" w:cs="Calibri"/>
          <w:b/>
          <w:bCs/>
          <w:sz w:val="24"/>
          <w:szCs w:val="24"/>
          <w:lang w:eastAsia="en-US" w:bidi="hr-HR"/>
        </w:rPr>
        <w:t>odnosno da pravomoćnom odlukom nadležnog tijela za tržišno natjecanje ili pravomoćnom sudskom odlukom nije utvrđeno da je gospodarski subjekt sudjelovao u zabranjenom sporazumu u smislu propisa o zaštiti tržišnog natjecanja.</w:t>
      </w:r>
    </w:p>
    <w:p w14:paraId="475A176E" w14:textId="70857B18" w:rsidR="00E97217" w:rsidRPr="00A75B34" w:rsidRDefault="00E97217" w:rsidP="00E97217">
      <w:pPr>
        <w:spacing w:after="160" w:line="259" w:lineRule="auto"/>
        <w:ind w:left="0"/>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NAPOMENA: Gospodarski subjekt i davatelj ove Izjave, ovom Izjavom, kao ažuriranim popratnim dokumentom, dokazuju da podaci koji su sadržani u dokumentu odgovaraju činjeničnom stanju u trenutku dostave naručitelju</w:t>
      </w:r>
      <w:r w:rsidR="00C94F77" w:rsidRPr="00A75B34">
        <w:rPr>
          <w:rFonts w:ascii="Calibri" w:eastAsia="Calibri" w:hAnsi="Calibri" w:cs="Calibri"/>
          <w:sz w:val="24"/>
          <w:szCs w:val="24"/>
          <w:lang w:eastAsia="en-US" w:bidi="hr-HR"/>
        </w:rPr>
        <w:t>.</w:t>
      </w:r>
    </w:p>
    <w:p w14:paraId="7DEC3D6A" w14:textId="77777777" w:rsidR="00977A4D" w:rsidRPr="00A75B34" w:rsidRDefault="00977A4D" w:rsidP="00977A4D">
      <w:pPr>
        <w:spacing w:after="160" w:line="259" w:lineRule="auto"/>
        <w:ind w:left="0"/>
        <w:jc w:val="both"/>
        <w:rPr>
          <w:rFonts w:ascii="Calibri" w:eastAsia="Calibri" w:hAnsi="Calibri" w:cs="Calibri"/>
          <w:sz w:val="24"/>
          <w:szCs w:val="24"/>
          <w:lang w:eastAsia="en-US" w:bidi="hr-HR"/>
        </w:rPr>
      </w:pPr>
    </w:p>
    <w:p w14:paraId="0A848DD4" w14:textId="6B218CE0" w:rsidR="00977A4D" w:rsidRPr="00A75B34" w:rsidRDefault="00E97217" w:rsidP="00977A4D">
      <w:pPr>
        <w:spacing w:after="160" w:line="259" w:lineRule="auto"/>
        <w:ind w:left="0"/>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Datum</w:t>
      </w:r>
      <w:r w:rsidR="00977A4D" w:rsidRPr="00A75B34">
        <w:rPr>
          <w:rFonts w:ascii="Calibri" w:eastAsia="Calibri" w:hAnsi="Calibri" w:cs="Calibri"/>
          <w:sz w:val="24"/>
          <w:szCs w:val="24"/>
          <w:lang w:eastAsia="en-US" w:bidi="hr-HR"/>
        </w:rPr>
        <w:t xml:space="preserve"> i mjesto</w:t>
      </w:r>
      <w:r w:rsidRPr="00A75B34">
        <w:rPr>
          <w:rFonts w:ascii="Calibri" w:eastAsia="Calibri" w:hAnsi="Calibri" w:cs="Calibri"/>
          <w:sz w:val="24"/>
          <w:szCs w:val="24"/>
          <w:lang w:eastAsia="en-US" w:bidi="hr-HR"/>
        </w:rPr>
        <w:t>: _______________</w:t>
      </w:r>
      <w:r w:rsidRPr="00A75B34">
        <w:rPr>
          <w:rFonts w:ascii="Calibri" w:eastAsia="Calibri" w:hAnsi="Calibri" w:cs="Calibri"/>
          <w:sz w:val="24"/>
          <w:szCs w:val="24"/>
          <w:lang w:eastAsia="en-US" w:bidi="hr-HR"/>
        </w:rPr>
        <w:tab/>
      </w:r>
      <w:r w:rsidRPr="00A75B34">
        <w:rPr>
          <w:rFonts w:ascii="Calibri" w:eastAsia="Calibri" w:hAnsi="Calibri" w:cs="Calibri"/>
          <w:sz w:val="24"/>
          <w:szCs w:val="24"/>
          <w:lang w:eastAsia="en-US" w:bidi="hr-HR"/>
        </w:rPr>
        <w:tab/>
      </w:r>
      <w:r w:rsidRPr="00A75B34">
        <w:rPr>
          <w:rFonts w:ascii="Calibri" w:eastAsia="Calibri" w:hAnsi="Calibri" w:cs="Calibri"/>
          <w:sz w:val="24"/>
          <w:szCs w:val="24"/>
          <w:lang w:eastAsia="en-US" w:bidi="hr-HR"/>
        </w:rPr>
        <w:tab/>
      </w:r>
      <w:r w:rsidRPr="00A75B34">
        <w:rPr>
          <w:rFonts w:ascii="Calibri" w:eastAsia="Calibri" w:hAnsi="Calibri" w:cs="Calibri"/>
          <w:sz w:val="24"/>
          <w:szCs w:val="24"/>
          <w:lang w:eastAsia="en-US" w:bidi="hr-HR"/>
        </w:rPr>
        <w:tab/>
      </w:r>
      <w:r w:rsidRPr="00A75B34">
        <w:rPr>
          <w:rFonts w:ascii="Calibri" w:eastAsia="Calibri" w:hAnsi="Calibri" w:cs="Calibri"/>
          <w:sz w:val="24"/>
          <w:szCs w:val="24"/>
          <w:lang w:eastAsia="en-US" w:bidi="hr-HR"/>
        </w:rPr>
        <w:tab/>
      </w:r>
      <w:r w:rsidRPr="00A75B34">
        <w:rPr>
          <w:rFonts w:ascii="Calibri" w:eastAsia="Calibri" w:hAnsi="Calibri" w:cs="Calibri"/>
          <w:sz w:val="24"/>
          <w:szCs w:val="24"/>
          <w:lang w:eastAsia="en-US" w:bidi="hr-HR"/>
        </w:rPr>
        <w:tab/>
      </w:r>
    </w:p>
    <w:p w14:paraId="2E20DD84" w14:textId="0ED7F638" w:rsidR="00E97217" w:rsidRPr="00A75B34" w:rsidRDefault="00E97217" w:rsidP="00977A4D">
      <w:pPr>
        <w:spacing w:after="160" w:line="259" w:lineRule="auto"/>
        <w:ind w:left="0"/>
        <w:jc w:val="right"/>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Ime i prezime:</w:t>
      </w:r>
    </w:p>
    <w:p w14:paraId="599D9E8A" w14:textId="0E0D6CE8" w:rsidR="00977A4D" w:rsidRPr="00A75B34" w:rsidRDefault="00E97217" w:rsidP="00977A4D">
      <w:pPr>
        <w:spacing w:after="160" w:line="259" w:lineRule="auto"/>
        <w:ind w:left="0"/>
        <w:jc w:val="right"/>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_____________________</w:t>
      </w:r>
    </w:p>
    <w:p w14:paraId="04932C64" w14:textId="3417BA5A" w:rsidR="00E97217" w:rsidRPr="00A75B34" w:rsidRDefault="00E97217" w:rsidP="00977A4D">
      <w:pPr>
        <w:spacing w:after="160" w:line="259" w:lineRule="auto"/>
        <w:ind w:left="0"/>
        <w:jc w:val="right"/>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Potpis:</w:t>
      </w:r>
    </w:p>
    <w:p w14:paraId="1D1AB34D" w14:textId="77777777" w:rsidR="00E97217" w:rsidRPr="00E97217" w:rsidRDefault="00E97217" w:rsidP="00977A4D">
      <w:pPr>
        <w:spacing w:after="160" w:line="259" w:lineRule="auto"/>
        <w:ind w:left="0"/>
        <w:jc w:val="right"/>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_____________________</w:t>
      </w:r>
    </w:p>
    <w:p w14:paraId="5E73C35A" w14:textId="77777777" w:rsidR="00977A4D" w:rsidRDefault="00977A4D">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3A5930DF" w14:textId="583E05DD" w:rsidR="009D13EA" w:rsidRPr="00EB3DA3" w:rsidRDefault="009D13EA" w:rsidP="009D13EA">
      <w:pPr>
        <w:pStyle w:val="Bezproreda"/>
        <w:ind w:left="0"/>
        <w:jc w:val="both"/>
        <w:rPr>
          <w:rFonts w:asciiTheme="minorHAnsi" w:hAnsiTheme="minorHAnsi" w:cstheme="minorHAnsi"/>
          <w:b/>
          <w:sz w:val="24"/>
          <w:szCs w:val="24"/>
        </w:rPr>
      </w:pPr>
      <w:r w:rsidRPr="008C7C85">
        <w:rPr>
          <w:rFonts w:asciiTheme="minorHAnsi" w:hAnsiTheme="minorHAnsi" w:cstheme="minorHAnsi"/>
          <w:b/>
          <w:sz w:val="24"/>
          <w:szCs w:val="24"/>
        </w:rPr>
        <w:lastRenderedPageBreak/>
        <w:t xml:space="preserve">PRILOG V. – </w:t>
      </w:r>
      <w:r w:rsidR="008C7C85" w:rsidRPr="008C7C85">
        <w:rPr>
          <w:rFonts w:asciiTheme="minorHAnsi" w:hAnsiTheme="minorHAnsi" w:cstheme="minorHAnsi"/>
          <w:b/>
          <w:sz w:val="24"/>
          <w:szCs w:val="24"/>
        </w:rPr>
        <w:t>TEH</w:t>
      </w:r>
      <w:r w:rsidR="00DC4812">
        <w:rPr>
          <w:rFonts w:asciiTheme="minorHAnsi" w:hAnsiTheme="minorHAnsi" w:cstheme="minorHAnsi"/>
          <w:b/>
          <w:sz w:val="24"/>
          <w:szCs w:val="24"/>
        </w:rPr>
        <w:t>NIČKE SPECIFIKACIJE</w:t>
      </w:r>
    </w:p>
    <w:p w14:paraId="0AB4ADA9" w14:textId="77777777" w:rsidR="009D13EA" w:rsidRPr="00EB3DA3" w:rsidRDefault="009D13EA" w:rsidP="009D13EA">
      <w:pPr>
        <w:pStyle w:val="Bezproreda"/>
        <w:ind w:left="0"/>
        <w:jc w:val="both"/>
        <w:rPr>
          <w:rFonts w:asciiTheme="minorHAnsi" w:hAnsiTheme="minorHAnsi" w:cstheme="minorHAnsi"/>
          <w:b/>
          <w:sz w:val="24"/>
          <w:szCs w:val="24"/>
        </w:rPr>
      </w:pPr>
    </w:p>
    <w:p w14:paraId="0272D734" w14:textId="314958AE" w:rsidR="007D625A" w:rsidRPr="00E97217" w:rsidRDefault="009D13EA" w:rsidP="00E97217">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 kao prilog u sklopu ove Dokumentacije o nabavi kao zaseban dokument.</w:t>
      </w:r>
    </w:p>
    <w:sectPr w:rsidR="007D625A" w:rsidRPr="00E972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AA197" w14:textId="77777777" w:rsidR="00F84A7E" w:rsidRDefault="00F84A7E" w:rsidP="00EB3DA3">
      <w:r>
        <w:separator/>
      </w:r>
    </w:p>
  </w:endnote>
  <w:endnote w:type="continuationSeparator" w:id="0">
    <w:p w14:paraId="3800A94D" w14:textId="77777777" w:rsidR="00F84A7E" w:rsidRDefault="00F84A7E"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Dutch801 Rm BT">
    <w:altName w:val="Times New Roman"/>
    <w:charset w:val="00"/>
    <w:family w:val="roman"/>
    <w:pitch w:val="variable"/>
    <w:sig w:usb0="00000087" w:usb1="00000000" w:usb2="00000000" w:usb3="00000000" w:csb0="0000001B"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288225" w14:textId="77777777" w:rsidR="00F84A7E" w:rsidRDefault="00F84A7E" w:rsidP="00EB3DA3">
      <w:r>
        <w:separator/>
      </w:r>
    </w:p>
  </w:footnote>
  <w:footnote w:type="continuationSeparator" w:id="0">
    <w:p w14:paraId="15FDAA5B" w14:textId="77777777" w:rsidR="00F84A7E" w:rsidRDefault="00F84A7E"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52A3CFF"/>
    <w:multiLevelType w:val="multilevel"/>
    <w:tmpl w:val="44CCCE32"/>
    <w:lvl w:ilvl="0">
      <w:start w:val="1"/>
      <w:numFmt w:val="lowerLetter"/>
      <w:lvlText w:val="%1)"/>
      <w:lvlJc w:val="left"/>
      <w:pPr>
        <w:ind w:left="0" w:firstLine="0"/>
      </w:pPr>
      <w:rPr>
        <w:rFonts w:ascii="Arial" w:eastAsia="Arial" w:hAnsi="Arial" w:cs="Arial"/>
        <w:b w:val="0"/>
        <w:bCs w:val="0"/>
        <w:i w:val="0"/>
        <w:iCs w:val="0"/>
        <w:smallCaps w:val="0"/>
        <w:strike w:val="0"/>
        <w:dstrike w:val="0"/>
        <w:color w:val="000000"/>
        <w:spacing w:val="0"/>
        <w:w w:val="100"/>
        <w:position w:val="0"/>
        <w:sz w:val="22"/>
        <w:szCs w:val="22"/>
        <w:u w:val="none"/>
        <w:effect w:val="none"/>
        <w:lang w:val="hr-HR" w:eastAsia="hr-HR" w:bidi="hr-HR"/>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8"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9" w15:restartNumberingAfterBreak="0">
    <w:nsid w:val="4243576F"/>
    <w:multiLevelType w:val="hybridMultilevel"/>
    <w:tmpl w:val="101C5D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26A0F11"/>
    <w:multiLevelType w:val="multilevel"/>
    <w:tmpl w:val="7278CFB2"/>
    <w:lvl w:ilvl="0">
      <w:start w:val="1"/>
      <w:numFmt w:val="decimal"/>
      <w:lvlText w:val="%1."/>
      <w:lvlJc w:val="left"/>
      <w:pPr>
        <w:ind w:left="360" w:hanging="360"/>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4FA701E6"/>
    <w:multiLevelType w:val="hybridMultilevel"/>
    <w:tmpl w:val="ECA66578"/>
    <w:lvl w:ilvl="0" w:tplc="A29842B8">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3"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4"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5"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70912C45"/>
    <w:multiLevelType w:val="multilevel"/>
    <w:tmpl w:val="0456D57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7"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7"/>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7"/>
  </w:num>
  <w:num w:numId="9" w16cid:durableId="11340757">
    <w:abstractNumId w:val="14"/>
  </w:num>
  <w:num w:numId="10" w16cid:durableId="775097096">
    <w:abstractNumId w:val="11"/>
  </w:num>
  <w:num w:numId="11" w16cid:durableId="692879092">
    <w:abstractNumId w:val="2"/>
  </w:num>
  <w:num w:numId="12" w16cid:durableId="1034623787">
    <w:abstractNumId w:val="13"/>
  </w:num>
  <w:num w:numId="13" w16cid:durableId="1366833749">
    <w:abstractNumId w:val="15"/>
  </w:num>
  <w:num w:numId="14" w16cid:durableId="1022436211">
    <w:abstractNumId w:val="0"/>
  </w:num>
  <w:num w:numId="15" w16cid:durableId="244799148">
    <w:abstractNumId w:val="9"/>
  </w:num>
  <w:num w:numId="16" w16cid:durableId="564993500">
    <w:abstractNumId w:val="17"/>
  </w:num>
  <w:num w:numId="17" w16cid:durableId="201480008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856241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2932335">
    <w:abstractNumId w:val="6"/>
    <w:lvlOverride w:ilvl="0">
      <w:startOverride w:val="1"/>
    </w:lvlOverride>
    <w:lvlOverride w:ilvl="1"/>
    <w:lvlOverride w:ilvl="2"/>
    <w:lvlOverride w:ilvl="3"/>
    <w:lvlOverride w:ilvl="4"/>
    <w:lvlOverride w:ilvl="5"/>
    <w:lvlOverride w:ilvl="6"/>
    <w:lvlOverride w:ilvl="7"/>
    <w:lvlOverride w:ilvl="8"/>
  </w:num>
  <w:num w:numId="20" w16cid:durableId="1217932334">
    <w:abstractNumId w:val="1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04574"/>
    <w:rsid w:val="0001036A"/>
    <w:rsid w:val="000105F4"/>
    <w:rsid w:val="000124BE"/>
    <w:rsid w:val="00014898"/>
    <w:rsid w:val="000155B1"/>
    <w:rsid w:val="00015D21"/>
    <w:rsid w:val="00016D81"/>
    <w:rsid w:val="000177AB"/>
    <w:rsid w:val="000319F4"/>
    <w:rsid w:val="00031DBB"/>
    <w:rsid w:val="000323EB"/>
    <w:rsid w:val="000332D6"/>
    <w:rsid w:val="00033DD7"/>
    <w:rsid w:val="00037EA8"/>
    <w:rsid w:val="00042185"/>
    <w:rsid w:val="00043570"/>
    <w:rsid w:val="0004627F"/>
    <w:rsid w:val="00052A59"/>
    <w:rsid w:val="0006009C"/>
    <w:rsid w:val="000673B5"/>
    <w:rsid w:val="00070B4A"/>
    <w:rsid w:val="00072B36"/>
    <w:rsid w:val="00073802"/>
    <w:rsid w:val="00074F83"/>
    <w:rsid w:val="00076C22"/>
    <w:rsid w:val="00076EA3"/>
    <w:rsid w:val="000817F1"/>
    <w:rsid w:val="00093E4A"/>
    <w:rsid w:val="00094A98"/>
    <w:rsid w:val="000952BB"/>
    <w:rsid w:val="0009737C"/>
    <w:rsid w:val="000977A1"/>
    <w:rsid w:val="000A05D2"/>
    <w:rsid w:val="000A16B4"/>
    <w:rsid w:val="000A29E3"/>
    <w:rsid w:val="000B0A9B"/>
    <w:rsid w:val="000C28FE"/>
    <w:rsid w:val="000C5638"/>
    <w:rsid w:val="000D43EE"/>
    <w:rsid w:val="000D4EDC"/>
    <w:rsid w:val="000D55D8"/>
    <w:rsid w:val="000D7151"/>
    <w:rsid w:val="000E1927"/>
    <w:rsid w:val="000E4B66"/>
    <w:rsid w:val="000F2DD0"/>
    <w:rsid w:val="000F74A4"/>
    <w:rsid w:val="0011046B"/>
    <w:rsid w:val="00120963"/>
    <w:rsid w:val="00120E0D"/>
    <w:rsid w:val="0012795D"/>
    <w:rsid w:val="0013029E"/>
    <w:rsid w:val="00130593"/>
    <w:rsid w:val="00130D7B"/>
    <w:rsid w:val="00131B5A"/>
    <w:rsid w:val="0013491C"/>
    <w:rsid w:val="001352C4"/>
    <w:rsid w:val="00135B89"/>
    <w:rsid w:val="00140B20"/>
    <w:rsid w:val="00140CFF"/>
    <w:rsid w:val="00141105"/>
    <w:rsid w:val="00144A67"/>
    <w:rsid w:val="00145238"/>
    <w:rsid w:val="00155C4A"/>
    <w:rsid w:val="001578ED"/>
    <w:rsid w:val="00161F1D"/>
    <w:rsid w:val="00170613"/>
    <w:rsid w:val="001718DB"/>
    <w:rsid w:val="00173DD6"/>
    <w:rsid w:val="00177E5E"/>
    <w:rsid w:val="00180456"/>
    <w:rsid w:val="0019129D"/>
    <w:rsid w:val="00195CD3"/>
    <w:rsid w:val="0019647C"/>
    <w:rsid w:val="001A6499"/>
    <w:rsid w:val="001B0C5B"/>
    <w:rsid w:val="001B32CD"/>
    <w:rsid w:val="001B4F72"/>
    <w:rsid w:val="001C5E46"/>
    <w:rsid w:val="001D51DD"/>
    <w:rsid w:val="001D78B8"/>
    <w:rsid w:val="001E08AF"/>
    <w:rsid w:val="001F034F"/>
    <w:rsid w:val="001F2D19"/>
    <w:rsid w:val="001F6E08"/>
    <w:rsid w:val="001F6FE8"/>
    <w:rsid w:val="001F780E"/>
    <w:rsid w:val="00203EB2"/>
    <w:rsid w:val="00210C1D"/>
    <w:rsid w:val="00222416"/>
    <w:rsid w:val="00226772"/>
    <w:rsid w:val="0023231E"/>
    <w:rsid w:val="002363CC"/>
    <w:rsid w:val="002441E2"/>
    <w:rsid w:val="00244B72"/>
    <w:rsid w:val="00252414"/>
    <w:rsid w:val="002537AD"/>
    <w:rsid w:val="00260D51"/>
    <w:rsid w:val="002617DA"/>
    <w:rsid w:val="002643A4"/>
    <w:rsid w:val="0026739A"/>
    <w:rsid w:val="002730B3"/>
    <w:rsid w:val="0027337E"/>
    <w:rsid w:val="00273F37"/>
    <w:rsid w:val="00281621"/>
    <w:rsid w:val="00282996"/>
    <w:rsid w:val="0029112D"/>
    <w:rsid w:val="00295C06"/>
    <w:rsid w:val="00296C57"/>
    <w:rsid w:val="002A09F0"/>
    <w:rsid w:val="002A145C"/>
    <w:rsid w:val="002A37D3"/>
    <w:rsid w:val="002A438C"/>
    <w:rsid w:val="002B4464"/>
    <w:rsid w:val="002B6D2A"/>
    <w:rsid w:val="002B6DEA"/>
    <w:rsid w:val="002C04ED"/>
    <w:rsid w:val="002C43F6"/>
    <w:rsid w:val="002C595A"/>
    <w:rsid w:val="002D1583"/>
    <w:rsid w:val="002D796C"/>
    <w:rsid w:val="002E1175"/>
    <w:rsid w:val="002E3F5D"/>
    <w:rsid w:val="002E7347"/>
    <w:rsid w:val="002F00F4"/>
    <w:rsid w:val="002F054B"/>
    <w:rsid w:val="002F39B0"/>
    <w:rsid w:val="00300648"/>
    <w:rsid w:val="00307578"/>
    <w:rsid w:val="003112C5"/>
    <w:rsid w:val="00315CAE"/>
    <w:rsid w:val="00315CEE"/>
    <w:rsid w:val="00317946"/>
    <w:rsid w:val="003179A2"/>
    <w:rsid w:val="00323702"/>
    <w:rsid w:val="00327441"/>
    <w:rsid w:val="00330FCF"/>
    <w:rsid w:val="003317B3"/>
    <w:rsid w:val="00333DFE"/>
    <w:rsid w:val="0033444C"/>
    <w:rsid w:val="003357AA"/>
    <w:rsid w:val="00341B93"/>
    <w:rsid w:val="00342895"/>
    <w:rsid w:val="003506C0"/>
    <w:rsid w:val="00355D49"/>
    <w:rsid w:val="00355FE6"/>
    <w:rsid w:val="00357A37"/>
    <w:rsid w:val="00363A7B"/>
    <w:rsid w:val="0036571C"/>
    <w:rsid w:val="00381341"/>
    <w:rsid w:val="00383585"/>
    <w:rsid w:val="00392001"/>
    <w:rsid w:val="00392524"/>
    <w:rsid w:val="0039795D"/>
    <w:rsid w:val="003A03BD"/>
    <w:rsid w:val="003A03C8"/>
    <w:rsid w:val="003A1F92"/>
    <w:rsid w:val="003A202B"/>
    <w:rsid w:val="003A52F4"/>
    <w:rsid w:val="003B20FA"/>
    <w:rsid w:val="003B45BA"/>
    <w:rsid w:val="003C02C0"/>
    <w:rsid w:val="003C2DBA"/>
    <w:rsid w:val="003C3C3A"/>
    <w:rsid w:val="003C43AA"/>
    <w:rsid w:val="003C6CE3"/>
    <w:rsid w:val="003C7083"/>
    <w:rsid w:val="003C78DB"/>
    <w:rsid w:val="003C7A3E"/>
    <w:rsid w:val="003D21E6"/>
    <w:rsid w:val="003D7CD9"/>
    <w:rsid w:val="003E40AD"/>
    <w:rsid w:val="003F4FAB"/>
    <w:rsid w:val="003F6807"/>
    <w:rsid w:val="004006EC"/>
    <w:rsid w:val="00402ADC"/>
    <w:rsid w:val="004044FF"/>
    <w:rsid w:val="004065EA"/>
    <w:rsid w:val="00411E9E"/>
    <w:rsid w:val="0041286A"/>
    <w:rsid w:val="00420AA5"/>
    <w:rsid w:val="00422B17"/>
    <w:rsid w:val="004326B5"/>
    <w:rsid w:val="004332B6"/>
    <w:rsid w:val="004349FC"/>
    <w:rsid w:val="00435704"/>
    <w:rsid w:val="00436E9C"/>
    <w:rsid w:val="00440E7F"/>
    <w:rsid w:val="00440E90"/>
    <w:rsid w:val="004422B9"/>
    <w:rsid w:val="00444DF3"/>
    <w:rsid w:val="00457D20"/>
    <w:rsid w:val="004619C1"/>
    <w:rsid w:val="00464528"/>
    <w:rsid w:val="00465725"/>
    <w:rsid w:val="00467BB0"/>
    <w:rsid w:val="00472B98"/>
    <w:rsid w:val="00473543"/>
    <w:rsid w:val="00480082"/>
    <w:rsid w:val="00484632"/>
    <w:rsid w:val="00493829"/>
    <w:rsid w:val="004A0A01"/>
    <w:rsid w:val="004A2B3E"/>
    <w:rsid w:val="004C1FDE"/>
    <w:rsid w:val="004C63C3"/>
    <w:rsid w:val="004D0438"/>
    <w:rsid w:val="004D14CC"/>
    <w:rsid w:val="004D1C7F"/>
    <w:rsid w:val="004E3C99"/>
    <w:rsid w:val="004E70B3"/>
    <w:rsid w:val="004F5338"/>
    <w:rsid w:val="00502B96"/>
    <w:rsid w:val="00504D0A"/>
    <w:rsid w:val="00506AC2"/>
    <w:rsid w:val="00513878"/>
    <w:rsid w:val="005159D1"/>
    <w:rsid w:val="0051608C"/>
    <w:rsid w:val="00521925"/>
    <w:rsid w:val="00522EC9"/>
    <w:rsid w:val="00524E8C"/>
    <w:rsid w:val="00534FCE"/>
    <w:rsid w:val="005466EB"/>
    <w:rsid w:val="00547CCD"/>
    <w:rsid w:val="00547FC0"/>
    <w:rsid w:val="005514B2"/>
    <w:rsid w:val="0055192F"/>
    <w:rsid w:val="0055257F"/>
    <w:rsid w:val="00553D0C"/>
    <w:rsid w:val="00557E1F"/>
    <w:rsid w:val="00563BA4"/>
    <w:rsid w:val="0056571E"/>
    <w:rsid w:val="00567425"/>
    <w:rsid w:val="005677A6"/>
    <w:rsid w:val="00567D9E"/>
    <w:rsid w:val="005702D6"/>
    <w:rsid w:val="0057352E"/>
    <w:rsid w:val="00575A2B"/>
    <w:rsid w:val="005761DB"/>
    <w:rsid w:val="00582898"/>
    <w:rsid w:val="00583F26"/>
    <w:rsid w:val="00590000"/>
    <w:rsid w:val="00596B1B"/>
    <w:rsid w:val="005A0095"/>
    <w:rsid w:val="005A3648"/>
    <w:rsid w:val="005B26FB"/>
    <w:rsid w:val="005B4E5C"/>
    <w:rsid w:val="005B5080"/>
    <w:rsid w:val="005B5CE7"/>
    <w:rsid w:val="005C0A63"/>
    <w:rsid w:val="005C0A79"/>
    <w:rsid w:val="005C29D5"/>
    <w:rsid w:val="005C2C0D"/>
    <w:rsid w:val="005C3F58"/>
    <w:rsid w:val="005D166C"/>
    <w:rsid w:val="005D3652"/>
    <w:rsid w:val="005D4E72"/>
    <w:rsid w:val="005E35A9"/>
    <w:rsid w:val="005E4661"/>
    <w:rsid w:val="005F128C"/>
    <w:rsid w:val="005F15A9"/>
    <w:rsid w:val="005F26C4"/>
    <w:rsid w:val="005F3833"/>
    <w:rsid w:val="005F6051"/>
    <w:rsid w:val="00601E2D"/>
    <w:rsid w:val="006069AE"/>
    <w:rsid w:val="00610CBC"/>
    <w:rsid w:val="006246A8"/>
    <w:rsid w:val="006259BD"/>
    <w:rsid w:val="00630799"/>
    <w:rsid w:val="00635B34"/>
    <w:rsid w:val="0063631D"/>
    <w:rsid w:val="0064292B"/>
    <w:rsid w:val="0064497D"/>
    <w:rsid w:val="00644FD7"/>
    <w:rsid w:val="00651F24"/>
    <w:rsid w:val="00652280"/>
    <w:rsid w:val="00652DCC"/>
    <w:rsid w:val="00652F48"/>
    <w:rsid w:val="00654442"/>
    <w:rsid w:val="00654F39"/>
    <w:rsid w:val="00660C2B"/>
    <w:rsid w:val="00666001"/>
    <w:rsid w:val="00667649"/>
    <w:rsid w:val="00677656"/>
    <w:rsid w:val="00677825"/>
    <w:rsid w:val="00677F03"/>
    <w:rsid w:val="00687957"/>
    <w:rsid w:val="006910FD"/>
    <w:rsid w:val="00693853"/>
    <w:rsid w:val="00696916"/>
    <w:rsid w:val="00696A88"/>
    <w:rsid w:val="006A7B72"/>
    <w:rsid w:val="006B521F"/>
    <w:rsid w:val="006B5D4C"/>
    <w:rsid w:val="006C01DA"/>
    <w:rsid w:val="006C6E76"/>
    <w:rsid w:val="006D2A69"/>
    <w:rsid w:val="006D57AA"/>
    <w:rsid w:val="006E40AE"/>
    <w:rsid w:val="006E765D"/>
    <w:rsid w:val="006E78AD"/>
    <w:rsid w:val="006F0709"/>
    <w:rsid w:val="006F119F"/>
    <w:rsid w:val="00702F18"/>
    <w:rsid w:val="00704509"/>
    <w:rsid w:val="007047ED"/>
    <w:rsid w:val="007060BB"/>
    <w:rsid w:val="0070715D"/>
    <w:rsid w:val="00707687"/>
    <w:rsid w:val="007161AE"/>
    <w:rsid w:val="00716711"/>
    <w:rsid w:val="0072076C"/>
    <w:rsid w:val="00726BF3"/>
    <w:rsid w:val="00730034"/>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61C"/>
    <w:rsid w:val="0078497C"/>
    <w:rsid w:val="0079380E"/>
    <w:rsid w:val="00794251"/>
    <w:rsid w:val="00795C6E"/>
    <w:rsid w:val="007964A0"/>
    <w:rsid w:val="00797C69"/>
    <w:rsid w:val="007A1F1D"/>
    <w:rsid w:val="007B03CD"/>
    <w:rsid w:val="007B1646"/>
    <w:rsid w:val="007B7046"/>
    <w:rsid w:val="007C65AE"/>
    <w:rsid w:val="007D1811"/>
    <w:rsid w:val="007D2ED0"/>
    <w:rsid w:val="007D625A"/>
    <w:rsid w:val="007E0D9A"/>
    <w:rsid w:val="007E21ED"/>
    <w:rsid w:val="007E2CE5"/>
    <w:rsid w:val="007F27EC"/>
    <w:rsid w:val="0080500E"/>
    <w:rsid w:val="00806E29"/>
    <w:rsid w:val="008116F7"/>
    <w:rsid w:val="00814FED"/>
    <w:rsid w:val="00823515"/>
    <w:rsid w:val="00825E4B"/>
    <w:rsid w:val="00830531"/>
    <w:rsid w:val="00830BC5"/>
    <w:rsid w:val="00833F69"/>
    <w:rsid w:val="00836620"/>
    <w:rsid w:val="00837418"/>
    <w:rsid w:val="00840C72"/>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1FBE"/>
    <w:rsid w:val="008A348E"/>
    <w:rsid w:val="008A4049"/>
    <w:rsid w:val="008A574E"/>
    <w:rsid w:val="008B27B4"/>
    <w:rsid w:val="008B2B21"/>
    <w:rsid w:val="008B5114"/>
    <w:rsid w:val="008C7C85"/>
    <w:rsid w:val="008D27AA"/>
    <w:rsid w:val="008D2E8A"/>
    <w:rsid w:val="008D7C93"/>
    <w:rsid w:val="008E2763"/>
    <w:rsid w:val="008E415C"/>
    <w:rsid w:val="008E4EFC"/>
    <w:rsid w:val="008E6C98"/>
    <w:rsid w:val="008F4AD5"/>
    <w:rsid w:val="008F7DD4"/>
    <w:rsid w:val="00907467"/>
    <w:rsid w:val="0091268C"/>
    <w:rsid w:val="00912BDA"/>
    <w:rsid w:val="00914AD2"/>
    <w:rsid w:val="00915F12"/>
    <w:rsid w:val="009279D1"/>
    <w:rsid w:val="0093050E"/>
    <w:rsid w:val="00930D64"/>
    <w:rsid w:val="00931790"/>
    <w:rsid w:val="00933080"/>
    <w:rsid w:val="00933478"/>
    <w:rsid w:val="00935E2E"/>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77A4D"/>
    <w:rsid w:val="009841CB"/>
    <w:rsid w:val="00991722"/>
    <w:rsid w:val="00993767"/>
    <w:rsid w:val="009A4CD7"/>
    <w:rsid w:val="009A60FC"/>
    <w:rsid w:val="009A6BD2"/>
    <w:rsid w:val="009B2953"/>
    <w:rsid w:val="009C31E4"/>
    <w:rsid w:val="009C3AAA"/>
    <w:rsid w:val="009D0B60"/>
    <w:rsid w:val="009D13EA"/>
    <w:rsid w:val="009D2EF0"/>
    <w:rsid w:val="009D40D8"/>
    <w:rsid w:val="009D57BA"/>
    <w:rsid w:val="009D5A6E"/>
    <w:rsid w:val="009E090A"/>
    <w:rsid w:val="009E1CD4"/>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62D"/>
    <w:rsid w:val="00A368C1"/>
    <w:rsid w:val="00A379E2"/>
    <w:rsid w:val="00A431BF"/>
    <w:rsid w:val="00A438DD"/>
    <w:rsid w:val="00A53F20"/>
    <w:rsid w:val="00A56F90"/>
    <w:rsid w:val="00A5761B"/>
    <w:rsid w:val="00A62883"/>
    <w:rsid w:val="00A6797F"/>
    <w:rsid w:val="00A73E4C"/>
    <w:rsid w:val="00A750BD"/>
    <w:rsid w:val="00A75B34"/>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4A3D"/>
    <w:rsid w:val="00AD4BDD"/>
    <w:rsid w:val="00AD61F2"/>
    <w:rsid w:val="00AD6C12"/>
    <w:rsid w:val="00AD6DF1"/>
    <w:rsid w:val="00AD7EB1"/>
    <w:rsid w:val="00AE00E6"/>
    <w:rsid w:val="00AE5DF7"/>
    <w:rsid w:val="00AE681F"/>
    <w:rsid w:val="00AF36D9"/>
    <w:rsid w:val="00B014B6"/>
    <w:rsid w:val="00B02907"/>
    <w:rsid w:val="00B03BF1"/>
    <w:rsid w:val="00B05857"/>
    <w:rsid w:val="00B067D0"/>
    <w:rsid w:val="00B11B8E"/>
    <w:rsid w:val="00B137BE"/>
    <w:rsid w:val="00B139A9"/>
    <w:rsid w:val="00B158CF"/>
    <w:rsid w:val="00B162E6"/>
    <w:rsid w:val="00B16566"/>
    <w:rsid w:val="00B308C6"/>
    <w:rsid w:val="00B35EF2"/>
    <w:rsid w:val="00B40B38"/>
    <w:rsid w:val="00B41B95"/>
    <w:rsid w:val="00B43D6E"/>
    <w:rsid w:val="00B46B9C"/>
    <w:rsid w:val="00B512A9"/>
    <w:rsid w:val="00B53F61"/>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A60E9"/>
    <w:rsid w:val="00BB10D6"/>
    <w:rsid w:val="00BB6511"/>
    <w:rsid w:val="00BB676B"/>
    <w:rsid w:val="00BC4178"/>
    <w:rsid w:val="00BC545F"/>
    <w:rsid w:val="00BD36AA"/>
    <w:rsid w:val="00BD4D67"/>
    <w:rsid w:val="00BD5566"/>
    <w:rsid w:val="00BD6FA7"/>
    <w:rsid w:val="00BE0139"/>
    <w:rsid w:val="00BE15BD"/>
    <w:rsid w:val="00BE40DB"/>
    <w:rsid w:val="00BE5302"/>
    <w:rsid w:val="00BF6FFE"/>
    <w:rsid w:val="00BF73D4"/>
    <w:rsid w:val="00C00B65"/>
    <w:rsid w:val="00C0360B"/>
    <w:rsid w:val="00C03833"/>
    <w:rsid w:val="00C101DF"/>
    <w:rsid w:val="00C1109B"/>
    <w:rsid w:val="00C11859"/>
    <w:rsid w:val="00C12936"/>
    <w:rsid w:val="00C15A1F"/>
    <w:rsid w:val="00C16D93"/>
    <w:rsid w:val="00C225CC"/>
    <w:rsid w:val="00C23894"/>
    <w:rsid w:val="00C35479"/>
    <w:rsid w:val="00C3588F"/>
    <w:rsid w:val="00C4760B"/>
    <w:rsid w:val="00C5293C"/>
    <w:rsid w:val="00C52C77"/>
    <w:rsid w:val="00C556A0"/>
    <w:rsid w:val="00C56E91"/>
    <w:rsid w:val="00C620E1"/>
    <w:rsid w:val="00C63CA5"/>
    <w:rsid w:val="00C66E5B"/>
    <w:rsid w:val="00C6736C"/>
    <w:rsid w:val="00C75A4C"/>
    <w:rsid w:val="00C801C6"/>
    <w:rsid w:val="00C83E1C"/>
    <w:rsid w:val="00C860AF"/>
    <w:rsid w:val="00C87414"/>
    <w:rsid w:val="00C876F0"/>
    <w:rsid w:val="00C94F77"/>
    <w:rsid w:val="00C964FE"/>
    <w:rsid w:val="00CA3750"/>
    <w:rsid w:val="00CB60E0"/>
    <w:rsid w:val="00CC422D"/>
    <w:rsid w:val="00CD3EBE"/>
    <w:rsid w:val="00CD46BF"/>
    <w:rsid w:val="00CE1410"/>
    <w:rsid w:val="00CE55EB"/>
    <w:rsid w:val="00CE5F1E"/>
    <w:rsid w:val="00CE780B"/>
    <w:rsid w:val="00CF15C9"/>
    <w:rsid w:val="00CF2C01"/>
    <w:rsid w:val="00D00CC5"/>
    <w:rsid w:val="00D05927"/>
    <w:rsid w:val="00D0788E"/>
    <w:rsid w:val="00D10590"/>
    <w:rsid w:val="00D13144"/>
    <w:rsid w:val="00D15153"/>
    <w:rsid w:val="00D15CED"/>
    <w:rsid w:val="00D15E38"/>
    <w:rsid w:val="00D20859"/>
    <w:rsid w:val="00D27262"/>
    <w:rsid w:val="00D3058B"/>
    <w:rsid w:val="00D34349"/>
    <w:rsid w:val="00D3447D"/>
    <w:rsid w:val="00D346F7"/>
    <w:rsid w:val="00D36B8F"/>
    <w:rsid w:val="00D44177"/>
    <w:rsid w:val="00D5001B"/>
    <w:rsid w:val="00D53E8E"/>
    <w:rsid w:val="00D55F00"/>
    <w:rsid w:val="00D562BD"/>
    <w:rsid w:val="00D5735C"/>
    <w:rsid w:val="00D61C04"/>
    <w:rsid w:val="00D63BB8"/>
    <w:rsid w:val="00D724EE"/>
    <w:rsid w:val="00D77036"/>
    <w:rsid w:val="00D82BDC"/>
    <w:rsid w:val="00D855D2"/>
    <w:rsid w:val="00D858F8"/>
    <w:rsid w:val="00D8767A"/>
    <w:rsid w:val="00D90C2A"/>
    <w:rsid w:val="00D91C2C"/>
    <w:rsid w:val="00D95460"/>
    <w:rsid w:val="00D95F7F"/>
    <w:rsid w:val="00D97DC1"/>
    <w:rsid w:val="00DA1CD5"/>
    <w:rsid w:val="00DA1CFF"/>
    <w:rsid w:val="00DA43C1"/>
    <w:rsid w:val="00DA453A"/>
    <w:rsid w:val="00DA6117"/>
    <w:rsid w:val="00DA6E9B"/>
    <w:rsid w:val="00DA76C3"/>
    <w:rsid w:val="00DB16A1"/>
    <w:rsid w:val="00DB354A"/>
    <w:rsid w:val="00DC0464"/>
    <w:rsid w:val="00DC41EE"/>
    <w:rsid w:val="00DC4812"/>
    <w:rsid w:val="00DC7896"/>
    <w:rsid w:val="00DD0927"/>
    <w:rsid w:val="00DD72BB"/>
    <w:rsid w:val="00DE11B3"/>
    <w:rsid w:val="00DE23C7"/>
    <w:rsid w:val="00DE2D12"/>
    <w:rsid w:val="00DE6816"/>
    <w:rsid w:val="00DE7146"/>
    <w:rsid w:val="00DF0EF9"/>
    <w:rsid w:val="00DF2140"/>
    <w:rsid w:val="00DF4049"/>
    <w:rsid w:val="00E03B4B"/>
    <w:rsid w:val="00E045E5"/>
    <w:rsid w:val="00E05338"/>
    <w:rsid w:val="00E07081"/>
    <w:rsid w:val="00E110F4"/>
    <w:rsid w:val="00E12D23"/>
    <w:rsid w:val="00E135C1"/>
    <w:rsid w:val="00E21017"/>
    <w:rsid w:val="00E330B6"/>
    <w:rsid w:val="00E34ADD"/>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8686F"/>
    <w:rsid w:val="00E941E0"/>
    <w:rsid w:val="00E9679E"/>
    <w:rsid w:val="00E97217"/>
    <w:rsid w:val="00EA06A5"/>
    <w:rsid w:val="00EA3999"/>
    <w:rsid w:val="00EA62FB"/>
    <w:rsid w:val="00EA6CF3"/>
    <w:rsid w:val="00EB3DA3"/>
    <w:rsid w:val="00EB40ED"/>
    <w:rsid w:val="00EC20E2"/>
    <w:rsid w:val="00EC2644"/>
    <w:rsid w:val="00EC3196"/>
    <w:rsid w:val="00ED050A"/>
    <w:rsid w:val="00EE0680"/>
    <w:rsid w:val="00EE28EC"/>
    <w:rsid w:val="00EE5DFA"/>
    <w:rsid w:val="00EF24CD"/>
    <w:rsid w:val="00EF2CCC"/>
    <w:rsid w:val="00F01284"/>
    <w:rsid w:val="00F13C78"/>
    <w:rsid w:val="00F177E9"/>
    <w:rsid w:val="00F205F3"/>
    <w:rsid w:val="00F24007"/>
    <w:rsid w:val="00F316BF"/>
    <w:rsid w:val="00F37F00"/>
    <w:rsid w:val="00F45E11"/>
    <w:rsid w:val="00F5489A"/>
    <w:rsid w:val="00F612AA"/>
    <w:rsid w:val="00F6243C"/>
    <w:rsid w:val="00F63CFE"/>
    <w:rsid w:val="00F67887"/>
    <w:rsid w:val="00F72BA4"/>
    <w:rsid w:val="00F72D7B"/>
    <w:rsid w:val="00F748ED"/>
    <w:rsid w:val="00F751FE"/>
    <w:rsid w:val="00F823EB"/>
    <w:rsid w:val="00F849A7"/>
    <w:rsid w:val="00F84A7E"/>
    <w:rsid w:val="00F85515"/>
    <w:rsid w:val="00F85F03"/>
    <w:rsid w:val="00F90D3C"/>
    <w:rsid w:val="00F91286"/>
    <w:rsid w:val="00F94009"/>
    <w:rsid w:val="00F94B88"/>
    <w:rsid w:val="00F96C99"/>
    <w:rsid w:val="00F96DEB"/>
    <w:rsid w:val="00F971F5"/>
    <w:rsid w:val="00FA260C"/>
    <w:rsid w:val="00FA2D1B"/>
    <w:rsid w:val="00FA3C17"/>
    <w:rsid w:val="00FA56E9"/>
    <w:rsid w:val="00FA611F"/>
    <w:rsid w:val="00FA6F7D"/>
    <w:rsid w:val="00FB1DD0"/>
    <w:rsid w:val="00FC0B6F"/>
    <w:rsid w:val="00FC2F43"/>
    <w:rsid w:val="00FC7C35"/>
    <w:rsid w:val="00FD6CDC"/>
    <w:rsid w:val="00FE315B"/>
    <w:rsid w:val="00FE5521"/>
    <w:rsid w:val="00FE6E8B"/>
    <w:rsid w:val="00FF05FA"/>
    <w:rsid w:val="00FF61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 w:type="table" w:styleId="Reetkatablice">
    <w:name w:val="Table Grid"/>
    <w:basedOn w:val="Obinatablica"/>
    <w:uiPriority w:val="39"/>
    <w:rsid w:val="004128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312</TotalTime>
  <Pages>21</Pages>
  <Words>5927</Words>
  <Characters>33784</Characters>
  <Application>Microsoft Office Word</Application>
  <DocSecurity>0</DocSecurity>
  <Lines>281</Lines>
  <Paragraphs>79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36</cp:revision>
  <cp:lastPrinted>2022-09-29T11:24:00Z</cp:lastPrinted>
  <dcterms:created xsi:type="dcterms:W3CDTF">2026-06-01T09:36:00Z</dcterms:created>
  <dcterms:modified xsi:type="dcterms:W3CDTF">2026-06-25T12:04:00Z</dcterms:modified>
</cp:coreProperties>
</file>