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D352D" w14:textId="77777777" w:rsidR="00735148" w:rsidRPr="006A42B0" w:rsidRDefault="00735148" w:rsidP="00BD40D3">
      <w:pPr>
        <w:pStyle w:val="Naslov3"/>
        <w:spacing w:line="240" w:lineRule="auto"/>
        <w:rPr>
          <w:sz w:val="22"/>
          <w:szCs w:val="22"/>
        </w:rPr>
      </w:pPr>
      <w:r w:rsidRPr="006A42B0">
        <w:rPr>
          <w:sz w:val="22"/>
          <w:szCs w:val="22"/>
        </w:rPr>
        <w:t>Z A P I S N I K</w:t>
      </w:r>
    </w:p>
    <w:p w14:paraId="339DEF37" w14:textId="5F226A7E" w:rsidR="00735148" w:rsidRPr="006A42B0" w:rsidRDefault="008071A2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 xml:space="preserve">sa </w:t>
      </w:r>
      <w:r w:rsidR="005F0616" w:rsidRPr="006A42B0">
        <w:rPr>
          <w:rFonts w:ascii="Arial" w:hAnsi="Arial" w:cs="Arial"/>
          <w:b/>
          <w:sz w:val="22"/>
          <w:szCs w:val="22"/>
        </w:rPr>
        <w:t>1</w:t>
      </w:r>
      <w:r w:rsidR="00106A0D" w:rsidRPr="006A42B0">
        <w:rPr>
          <w:rFonts w:ascii="Arial" w:hAnsi="Arial" w:cs="Arial"/>
          <w:b/>
          <w:sz w:val="22"/>
          <w:szCs w:val="22"/>
        </w:rPr>
        <w:t>2</w:t>
      </w:r>
      <w:r w:rsidR="00125BED" w:rsidRPr="006A42B0">
        <w:rPr>
          <w:rFonts w:ascii="Arial" w:hAnsi="Arial" w:cs="Arial"/>
          <w:b/>
          <w:sz w:val="22"/>
          <w:szCs w:val="22"/>
        </w:rPr>
        <w:t>.</w:t>
      </w:r>
      <w:r w:rsidR="00735148" w:rsidRPr="006A42B0">
        <w:rPr>
          <w:rFonts w:ascii="Arial" w:hAnsi="Arial" w:cs="Arial"/>
          <w:b/>
          <w:sz w:val="22"/>
          <w:szCs w:val="22"/>
        </w:rPr>
        <w:t xml:space="preserve"> sjednice Odbora za </w:t>
      </w:r>
      <w:r w:rsidR="002D5A23" w:rsidRPr="006A42B0">
        <w:rPr>
          <w:rFonts w:ascii="Arial" w:hAnsi="Arial" w:cs="Arial"/>
          <w:b/>
          <w:sz w:val="22"/>
          <w:szCs w:val="22"/>
        </w:rPr>
        <w:t>financije i proračun</w:t>
      </w:r>
    </w:p>
    <w:p w14:paraId="4CEEF229" w14:textId="77777777" w:rsidR="00B124CE" w:rsidRPr="006A42B0" w:rsidRDefault="00735148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K. Tomislava 15, Čakovec</w:t>
      </w:r>
      <w:r w:rsidR="003D4B4C" w:rsidRPr="006A42B0">
        <w:rPr>
          <w:rFonts w:ascii="Arial" w:hAnsi="Arial" w:cs="Arial"/>
          <w:b/>
          <w:sz w:val="22"/>
          <w:szCs w:val="22"/>
        </w:rPr>
        <w:t>,</w:t>
      </w:r>
    </w:p>
    <w:p w14:paraId="05CCFF4A" w14:textId="58898DBA" w:rsidR="00735148" w:rsidRPr="006A42B0" w:rsidRDefault="006139C2" w:rsidP="007A0186">
      <w:pPr>
        <w:jc w:val="center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 xml:space="preserve">održane </w:t>
      </w:r>
      <w:r w:rsidR="00166AED" w:rsidRPr="006A42B0">
        <w:rPr>
          <w:rFonts w:ascii="Arial" w:hAnsi="Arial" w:cs="Arial"/>
          <w:b/>
          <w:sz w:val="22"/>
          <w:szCs w:val="22"/>
        </w:rPr>
        <w:t>5</w:t>
      </w:r>
      <w:r w:rsidR="005F0616" w:rsidRPr="006A42B0">
        <w:rPr>
          <w:rFonts w:ascii="Arial" w:hAnsi="Arial" w:cs="Arial"/>
          <w:b/>
          <w:sz w:val="22"/>
          <w:szCs w:val="22"/>
        </w:rPr>
        <w:t xml:space="preserve">. </w:t>
      </w:r>
      <w:r w:rsidR="00106A0D" w:rsidRPr="006A42B0">
        <w:rPr>
          <w:rFonts w:ascii="Arial" w:hAnsi="Arial" w:cs="Arial"/>
          <w:b/>
          <w:sz w:val="22"/>
          <w:szCs w:val="22"/>
        </w:rPr>
        <w:t>ožujka 2020.</w:t>
      </w:r>
      <w:r w:rsidRPr="006A42B0">
        <w:rPr>
          <w:rFonts w:ascii="Arial" w:hAnsi="Arial" w:cs="Arial"/>
          <w:b/>
          <w:sz w:val="22"/>
          <w:szCs w:val="22"/>
        </w:rPr>
        <w:t>, u 8:0</w:t>
      </w:r>
      <w:r w:rsidR="006A42B0">
        <w:rPr>
          <w:rFonts w:ascii="Arial" w:hAnsi="Arial" w:cs="Arial"/>
          <w:b/>
          <w:sz w:val="22"/>
          <w:szCs w:val="22"/>
        </w:rPr>
        <w:t xml:space="preserve">4 </w:t>
      </w:r>
      <w:r w:rsidRPr="006A42B0">
        <w:rPr>
          <w:rFonts w:ascii="Arial" w:hAnsi="Arial" w:cs="Arial"/>
          <w:b/>
          <w:sz w:val="22"/>
          <w:szCs w:val="22"/>
        </w:rPr>
        <w:t>sati u Gradskoj vijećnici Grada Čakovca</w:t>
      </w:r>
    </w:p>
    <w:p w14:paraId="246A7F0B" w14:textId="77777777" w:rsidR="006139C2" w:rsidRPr="006A42B0" w:rsidRDefault="006139C2" w:rsidP="006139C2">
      <w:pPr>
        <w:jc w:val="center"/>
        <w:rPr>
          <w:rFonts w:ascii="Arial" w:hAnsi="Arial" w:cs="Arial"/>
          <w:b/>
          <w:sz w:val="22"/>
          <w:szCs w:val="22"/>
        </w:rPr>
      </w:pPr>
    </w:p>
    <w:p w14:paraId="24989593" w14:textId="77777777" w:rsidR="00125BED" w:rsidRPr="006A42B0" w:rsidRDefault="00735148" w:rsidP="006139C2">
      <w:pPr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 xml:space="preserve">Sjednici su nazočni:  </w:t>
      </w:r>
    </w:p>
    <w:p w14:paraId="0CAEF44F" w14:textId="77777777" w:rsidR="00735148" w:rsidRPr="006A42B0" w:rsidRDefault="00735148" w:rsidP="00637F61">
      <w:pPr>
        <w:jc w:val="both"/>
        <w:rPr>
          <w:rFonts w:ascii="Arial" w:hAnsi="Arial" w:cs="Arial"/>
          <w:b/>
          <w:sz w:val="22"/>
          <w:szCs w:val="22"/>
        </w:rPr>
      </w:pPr>
    </w:p>
    <w:p w14:paraId="2EDF2E40" w14:textId="77777777" w:rsidR="00735148" w:rsidRPr="006A42B0" w:rsidRDefault="00735148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1</w:t>
      </w:r>
      <w:r w:rsidR="001E73D0" w:rsidRPr="006A42B0">
        <w:rPr>
          <w:rFonts w:ascii="Arial" w:hAnsi="Arial" w:cs="Arial"/>
          <w:b/>
          <w:sz w:val="22"/>
          <w:szCs w:val="22"/>
        </w:rPr>
        <w:t xml:space="preserve">. Jurica Horvat, </w:t>
      </w:r>
      <w:r w:rsidRPr="006A42B0">
        <w:rPr>
          <w:rFonts w:ascii="Arial" w:hAnsi="Arial" w:cs="Arial"/>
          <w:b/>
          <w:sz w:val="22"/>
          <w:szCs w:val="22"/>
        </w:rPr>
        <w:t>predsjednik</w:t>
      </w:r>
    </w:p>
    <w:p w14:paraId="42FE25E4" w14:textId="77777777" w:rsidR="00735148" w:rsidRPr="006A42B0" w:rsidRDefault="0004523F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2</w:t>
      </w:r>
      <w:r w:rsidR="001E73D0" w:rsidRPr="006A42B0">
        <w:rPr>
          <w:rFonts w:ascii="Arial" w:hAnsi="Arial" w:cs="Arial"/>
          <w:b/>
          <w:sz w:val="22"/>
          <w:szCs w:val="22"/>
        </w:rPr>
        <w:t xml:space="preserve">. </w:t>
      </w:r>
      <w:r w:rsidRPr="006A42B0">
        <w:rPr>
          <w:rFonts w:ascii="Arial" w:hAnsi="Arial" w:cs="Arial"/>
          <w:b/>
          <w:sz w:val="22"/>
          <w:szCs w:val="22"/>
        </w:rPr>
        <w:t>Miljenko Zelenbaba,</w:t>
      </w:r>
      <w:r w:rsidR="00735148" w:rsidRPr="006A42B0">
        <w:rPr>
          <w:rFonts w:ascii="Arial" w:hAnsi="Arial" w:cs="Arial"/>
          <w:b/>
          <w:sz w:val="22"/>
          <w:szCs w:val="22"/>
        </w:rPr>
        <w:t xml:space="preserve"> član</w:t>
      </w:r>
    </w:p>
    <w:p w14:paraId="2B007119" w14:textId="77777777" w:rsidR="00735148" w:rsidRPr="006A42B0" w:rsidRDefault="0004523F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3</w:t>
      </w:r>
      <w:r w:rsidR="001E73D0" w:rsidRPr="006A42B0">
        <w:rPr>
          <w:rFonts w:ascii="Arial" w:hAnsi="Arial" w:cs="Arial"/>
          <w:b/>
          <w:sz w:val="22"/>
          <w:szCs w:val="22"/>
        </w:rPr>
        <w:t>. Nino Vurušić</w:t>
      </w:r>
      <w:r w:rsidR="00735148" w:rsidRPr="006A42B0">
        <w:rPr>
          <w:rFonts w:ascii="Arial" w:hAnsi="Arial" w:cs="Arial"/>
          <w:b/>
          <w:sz w:val="22"/>
          <w:szCs w:val="22"/>
        </w:rPr>
        <w:t>, član</w:t>
      </w:r>
    </w:p>
    <w:p w14:paraId="4AFF9AAE" w14:textId="3059822F" w:rsidR="005C16F9" w:rsidRPr="006A42B0" w:rsidRDefault="0004523F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4</w:t>
      </w:r>
      <w:r w:rsidR="005C16F9" w:rsidRPr="006A42B0">
        <w:rPr>
          <w:rFonts w:ascii="Arial" w:hAnsi="Arial" w:cs="Arial"/>
          <w:b/>
          <w:sz w:val="22"/>
          <w:szCs w:val="22"/>
        </w:rPr>
        <w:t>. Ljerka Cividini, članica</w:t>
      </w:r>
    </w:p>
    <w:p w14:paraId="5FED5EC5" w14:textId="300EFE54" w:rsidR="009E4F4C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5. Mijo Vidić, član</w:t>
      </w:r>
    </w:p>
    <w:p w14:paraId="4ADDF3CE" w14:textId="67CFE471" w:rsidR="00E523A8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6.</w:t>
      </w:r>
      <w:r w:rsidR="00E10B42" w:rsidRPr="006A42B0">
        <w:rPr>
          <w:rFonts w:ascii="Arial" w:hAnsi="Arial" w:cs="Arial"/>
          <w:b/>
          <w:sz w:val="22"/>
          <w:szCs w:val="22"/>
        </w:rPr>
        <w:t xml:space="preserve"> David Vugrinec, pročelnik Upravnog odjela za društvene, međunarodne poslove i odnose s javnošću</w:t>
      </w:r>
    </w:p>
    <w:p w14:paraId="3FDF0392" w14:textId="7B6F5ACA" w:rsidR="00E10B42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7</w:t>
      </w:r>
      <w:r w:rsidR="00E10B42" w:rsidRPr="006A42B0">
        <w:rPr>
          <w:rFonts w:ascii="Arial" w:hAnsi="Arial" w:cs="Arial"/>
          <w:b/>
          <w:sz w:val="22"/>
          <w:szCs w:val="22"/>
        </w:rPr>
        <w:t xml:space="preserve">. Lidija Jaklin, pročelnica Upravnog odjela za financiranje </w:t>
      </w:r>
    </w:p>
    <w:p w14:paraId="6998DACB" w14:textId="29AEA1A0" w:rsidR="00E10B42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8</w:t>
      </w:r>
      <w:r w:rsidR="00E10B42" w:rsidRPr="006A42B0">
        <w:rPr>
          <w:rFonts w:ascii="Arial" w:hAnsi="Arial" w:cs="Arial"/>
          <w:b/>
          <w:sz w:val="22"/>
          <w:szCs w:val="22"/>
        </w:rPr>
        <w:t>. Marijana Pal, voditeljica Jedinice za unutarnju reviziju</w:t>
      </w:r>
    </w:p>
    <w:p w14:paraId="280E8706" w14:textId="2F9CA1EE" w:rsidR="00536BF9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9</w:t>
      </w:r>
      <w:r w:rsidR="00536BF9" w:rsidRPr="006A42B0">
        <w:rPr>
          <w:rFonts w:ascii="Arial" w:hAnsi="Arial" w:cs="Arial"/>
          <w:b/>
          <w:sz w:val="22"/>
          <w:szCs w:val="22"/>
        </w:rPr>
        <w:t>. Ninoslav Šipoš, pročelnik Upravnog odjela za urbanizam i prostorno uređenje</w:t>
      </w:r>
    </w:p>
    <w:p w14:paraId="505EAC86" w14:textId="11EAFD76" w:rsidR="0004523F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10</w:t>
      </w:r>
      <w:r w:rsidR="0004523F" w:rsidRPr="006A42B0">
        <w:rPr>
          <w:rFonts w:ascii="Arial" w:hAnsi="Arial" w:cs="Arial"/>
          <w:b/>
          <w:sz w:val="22"/>
          <w:szCs w:val="22"/>
        </w:rPr>
        <w:t>. Svetislav Drakulić, pročelnik Upravnog odjela za javnu nabavu, gospodarstvo i imovinsko pravne poslove</w:t>
      </w:r>
    </w:p>
    <w:p w14:paraId="7F0A5814" w14:textId="72EA06FF" w:rsidR="009E4F4C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11. Dražen Barić, pročelnik Upravnog odjela za komunalno gospodarstva</w:t>
      </w:r>
    </w:p>
    <w:p w14:paraId="2BED4B4D" w14:textId="4A3F9A42" w:rsidR="00B07E4E" w:rsidRPr="006A42B0" w:rsidRDefault="009E4F4C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12</w:t>
      </w:r>
      <w:r w:rsidR="00536BF9" w:rsidRPr="006A42B0">
        <w:rPr>
          <w:rFonts w:ascii="Arial" w:hAnsi="Arial" w:cs="Arial"/>
          <w:b/>
          <w:sz w:val="22"/>
          <w:szCs w:val="22"/>
        </w:rPr>
        <w:t>. Dragica Kemeter, pročelnica Upravnog odjela za upravu</w:t>
      </w:r>
    </w:p>
    <w:p w14:paraId="496E982C" w14:textId="77777777" w:rsidR="00536BF9" w:rsidRPr="006A42B0" w:rsidRDefault="00536BF9" w:rsidP="009A05AA">
      <w:pPr>
        <w:jc w:val="center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32D0A99A" w14:textId="77777777" w:rsidR="005F0616" w:rsidRPr="006A42B0" w:rsidRDefault="006D4756" w:rsidP="00CF6C0D">
      <w:pPr>
        <w:jc w:val="center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DNEVNI RED</w:t>
      </w:r>
    </w:p>
    <w:p w14:paraId="12C8D550" w14:textId="77777777" w:rsidR="00106A0D" w:rsidRPr="006A42B0" w:rsidRDefault="00106A0D" w:rsidP="00106A0D">
      <w:pPr>
        <w:pStyle w:val="Odlomakpopisa"/>
        <w:numPr>
          <w:ilvl w:val="0"/>
          <w:numId w:val="12"/>
        </w:numPr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Prijedlog Odluke o:</w:t>
      </w:r>
    </w:p>
    <w:p w14:paraId="3DAC19A2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a) dopuni Odluke o visini ekonomske cijene usluge za Dječji vrtić Cvrčak </w:t>
      </w:r>
    </w:p>
    <w:p w14:paraId="0E601ED7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b) dopuni Odluke o načinu sufinanciranja boravka djece s područja Grada Čakovca u predškolskim ustanovama</w:t>
      </w:r>
    </w:p>
    <w:p w14:paraId="188BE06B" w14:textId="77777777" w:rsidR="00106A0D" w:rsidRPr="006A42B0" w:rsidRDefault="00106A0D" w:rsidP="00106A0D">
      <w:pPr>
        <w:pStyle w:val="Odlomakpopisa"/>
        <w:numPr>
          <w:ilvl w:val="0"/>
          <w:numId w:val="12"/>
        </w:numPr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Izvješća o poslovanju za 2019.</w:t>
      </w:r>
    </w:p>
    <w:p w14:paraId="492D3932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a) Dječjeg vrtića Cipelica</w:t>
      </w:r>
    </w:p>
    <w:p w14:paraId="66F80236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b) Dječjeg vrtića Cvrčak</w:t>
      </w:r>
    </w:p>
    <w:p w14:paraId="5379C3A8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c) Knjižnice „Nikola Zrinski“ Čakovec</w:t>
      </w:r>
    </w:p>
    <w:p w14:paraId="0153EF68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d) Centra za kulturu Čakovec</w:t>
      </w:r>
    </w:p>
    <w:p w14:paraId="0C14276D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e) Pučkog otvorenog učilišta Čakovec</w:t>
      </w:r>
    </w:p>
    <w:p w14:paraId="7C392E60" w14:textId="77777777" w:rsidR="00106A0D" w:rsidRPr="006A42B0" w:rsidRDefault="00106A0D" w:rsidP="00106A0D">
      <w:pPr>
        <w:pStyle w:val="Odlomakpopisa"/>
        <w:numPr>
          <w:ilvl w:val="0"/>
          <w:numId w:val="12"/>
        </w:numPr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Prijedlog Prethodne suglasnosti na Izvješće o radu JVP Čakovec za 2019. </w:t>
      </w:r>
    </w:p>
    <w:p w14:paraId="38B523E8" w14:textId="77777777" w:rsidR="00106A0D" w:rsidRPr="006A42B0" w:rsidRDefault="00106A0D" w:rsidP="00106A0D">
      <w:pPr>
        <w:pStyle w:val="Odlomakpopisa"/>
        <w:numPr>
          <w:ilvl w:val="0"/>
          <w:numId w:val="12"/>
        </w:numPr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Prijedlog Odluke o usvajanju Izvješća Međimurskih voda d.o.o. Čakovec:</w:t>
      </w:r>
    </w:p>
    <w:p w14:paraId="182F434A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a) o prikupljenim i utrošenim sredstvima naknade za razvoj od 1.1. do 31.12.2019.</w:t>
      </w:r>
    </w:p>
    <w:p w14:paraId="683536B6" w14:textId="77777777" w:rsidR="00106A0D" w:rsidRPr="006A42B0" w:rsidRDefault="00106A0D" w:rsidP="00106A0D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b) o prikupljenim i utrošenim sredstvima za izgradnju komunalnih građevina od 1.1. do 31.12.2019.</w:t>
      </w:r>
    </w:p>
    <w:p w14:paraId="5C80D33C" w14:textId="77777777" w:rsidR="00106A0D" w:rsidRPr="006A42B0" w:rsidRDefault="00106A0D" w:rsidP="00106A0D">
      <w:pPr>
        <w:pStyle w:val="Odlomakpopisa"/>
        <w:numPr>
          <w:ilvl w:val="0"/>
          <w:numId w:val="12"/>
        </w:numPr>
        <w:tabs>
          <w:tab w:val="left" w:pos="540"/>
          <w:tab w:val="left" w:pos="1498"/>
        </w:tabs>
        <w:jc w:val="both"/>
        <w:rPr>
          <w:rFonts w:ascii="Arial" w:hAnsi="Arial" w:cs="Arial"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 Prijedlog Odluke o kriterijima za financiranje redovite djelatnosti Javne vatrogasne postrojbe Čakovec u 2020. </w:t>
      </w:r>
    </w:p>
    <w:p w14:paraId="55348CF2" w14:textId="77777777" w:rsidR="00106A0D" w:rsidRPr="006A42B0" w:rsidRDefault="00106A0D" w:rsidP="00106A0D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8F21F34" w14:textId="77777777" w:rsidR="00E523A8" w:rsidRPr="006A42B0" w:rsidRDefault="00E523A8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14:paraId="4BA3C21E" w14:textId="41589BC0" w:rsidR="003A7471" w:rsidRPr="006A42B0" w:rsidRDefault="003A7471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 xml:space="preserve">Točka 1. a </w:t>
      </w:r>
      <w:r w:rsidR="00CB7794" w:rsidRPr="006A42B0">
        <w:rPr>
          <w:rFonts w:ascii="Arial" w:hAnsi="Arial" w:cs="Arial"/>
          <w:b/>
          <w:bCs/>
          <w:sz w:val="22"/>
          <w:szCs w:val="22"/>
        </w:rPr>
        <w:t>Prijedlog Odluke o dopuni Odluke o visini ekonomske cijene usluge za Dječji vrtić Cvrčak</w:t>
      </w:r>
    </w:p>
    <w:p w14:paraId="7F5BFED8" w14:textId="074CAC78" w:rsidR="008A4D17" w:rsidRPr="006A42B0" w:rsidRDefault="008A4D17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3811EC9" w14:textId="446823A4" w:rsidR="008A4D17" w:rsidRPr="006A42B0" w:rsidRDefault="008A4D17" w:rsidP="003A7471">
      <w:pPr>
        <w:contextualSpacing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Uvodno obrazloženje dao je David Vugrinec. </w:t>
      </w:r>
    </w:p>
    <w:p w14:paraId="6A2C2B29" w14:textId="3B80A2E7" w:rsidR="008A4D17" w:rsidRPr="006A42B0" w:rsidRDefault="008A4D17" w:rsidP="003A7471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50F65E0B" w14:textId="07DAF1C0" w:rsidR="008A4D17" w:rsidRPr="006A42B0" w:rsidRDefault="008A4D17" w:rsidP="003A7471">
      <w:pPr>
        <w:contextualSpacing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Ljerka Cividini je pitala da li su osigurana sredstva u Financijskom planu vezana uz tu Odluku?</w:t>
      </w:r>
    </w:p>
    <w:p w14:paraId="75790553" w14:textId="3ECE324B" w:rsidR="008A4D17" w:rsidRPr="006A42B0" w:rsidRDefault="008A4D17" w:rsidP="003A7471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076C4BE1" w14:textId="6DFE105F" w:rsidR="008A4D17" w:rsidRPr="006A42B0" w:rsidRDefault="008A4D17" w:rsidP="003A7471">
      <w:pPr>
        <w:contextualSpacing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David Vugrinec odgovorio je da to plaćaju roditelji. </w:t>
      </w:r>
    </w:p>
    <w:p w14:paraId="645AC386" w14:textId="77777777" w:rsidR="003A7471" w:rsidRPr="006A42B0" w:rsidRDefault="003A7471" w:rsidP="003A7471">
      <w:pPr>
        <w:tabs>
          <w:tab w:val="left" w:pos="1498"/>
        </w:tabs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090BE897" w14:textId="441AAEE1" w:rsidR="003A7471" w:rsidRPr="006A42B0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3606E1" w:rsidRPr="006A42B0">
        <w:rPr>
          <w:rFonts w:ascii="Arial" w:hAnsi="Arial" w:cs="Arial"/>
          <w:b/>
          <w:bCs/>
          <w:sz w:val="22"/>
          <w:szCs w:val="22"/>
        </w:rPr>
        <w:t>Odluke o dopuni Odluke o visini ekonomske cijene usluge za Dječji vrtić Cvrčak</w:t>
      </w:r>
    </w:p>
    <w:p w14:paraId="28E69477" w14:textId="77777777" w:rsidR="003A7471" w:rsidRPr="006A42B0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30DA6822" w14:textId="2A1BBA80" w:rsidR="003A7471" w:rsidRPr="006A42B0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lastRenderedPageBreak/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CB7794" w:rsidRPr="006A42B0">
        <w:rPr>
          <w:rFonts w:ascii="Arial" w:hAnsi="Arial" w:cs="Arial"/>
          <w:b/>
          <w:bCs/>
          <w:sz w:val="22"/>
          <w:szCs w:val="22"/>
        </w:rPr>
        <w:t xml:space="preserve">prijedlog Odluke o dopuni Odluke o visini ekonomske cijene usluge za Dječji vrtić Cvrčak, </w:t>
      </w:r>
      <w:r w:rsidR="00CB7794" w:rsidRPr="006A42B0">
        <w:rPr>
          <w:rFonts w:ascii="Arial" w:hAnsi="Arial" w:cs="Arial"/>
          <w:sz w:val="22"/>
          <w:szCs w:val="22"/>
        </w:rPr>
        <w:t>jednoglasno</w:t>
      </w:r>
      <w:r w:rsidRPr="006A42B0">
        <w:rPr>
          <w:rFonts w:ascii="Arial" w:hAnsi="Arial" w:cs="Arial"/>
          <w:sz w:val="22"/>
          <w:szCs w:val="22"/>
        </w:rPr>
        <w:t xml:space="preserve"> upućuje Gradskom vijeću Grada Čakovca na donošenje.</w:t>
      </w:r>
    </w:p>
    <w:p w14:paraId="04CE9493" w14:textId="77777777" w:rsidR="00916386" w:rsidRPr="006A42B0" w:rsidRDefault="00916386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8AFB96F" w14:textId="162CB50D" w:rsidR="00171745" w:rsidRPr="006A42B0" w:rsidRDefault="00171745" w:rsidP="0017174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Točka 1. b</w:t>
      </w:r>
      <w:r w:rsidRPr="006A42B0">
        <w:rPr>
          <w:rFonts w:ascii="Arial" w:hAnsi="Arial" w:cs="Arial"/>
          <w:sz w:val="22"/>
          <w:szCs w:val="22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>Prijedlog Odluke o dopuni Odluke o načinu sufinanciranja boravka djece s područja Grada Čakovca u predškolskim ustanovama</w:t>
      </w:r>
    </w:p>
    <w:p w14:paraId="0DA715D1" w14:textId="77777777" w:rsidR="00171745" w:rsidRPr="006A42B0" w:rsidRDefault="00171745" w:rsidP="00171745">
      <w:pPr>
        <w:tabs>
          <w:tab w:val="left" w:pos="1498"/>
        </w:tabs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42239C99" w14:textId="4302DD46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6A42B0">
        <w:rPr>
          <w:rFonts w:ascii="Arial" w:hAnsi="Arial" w:cs="Arial"/>
          <w:b/>
          <w:bCs/>
          <w:sz w:val="22"/>
          <w:szCs w:val="22"/>
        </w:rPr>
        <w:t>prijedlog Odluke o dopuni Odluke o načinu sufinanciranja boravka djece s područja Grada Čakovca u predškolskim ustanovama</w:t>
      </w:r>
    </w:p>
    <w:p w14:paraId="28B8CD5D" w14:textId="7777777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B3B651C" w14:textId="65F6049C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Odluke o dopuni Odluke o načinu sufinanciranja boravka djece s područja Grada Čakovca u predškolskim ustanovama, </w:t>
      </w:r>
      <w:r w:rsidRPr="006A42B0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45D99E18" w14:textId="77777777" w:rsidR="003A7471" w:rsidRPr="006A42B0" w:rsidRDefault="003A7471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590DC2D2" w14:textId="0B6D4DF5" w:rsidR="00171745" w:rsidRPr="006A42B0" w:rsidRDefault="00171745" w:rsidP="00171745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Točka 2.</w:t>
      </w:r>
      <w:r w:rsidRPr="006A42B0">
        <w:rPr>
          <w:rFonts w:ascii="Arial" w:hAnsi="Arial" w:cs="Arial"/>
          <w:sz w:val="22"/>
          <w:szCs w:val="22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>Izvješća o poslovanju za 2019.</w:t>
      </w:r>
    </w:p>
    <w:p w14:paraId="7FF7CF46" w14:textId="77777777" w:rsidR="00171745" w:rsidRPr="006A42B0" w:rsidRDefault="00171745" w:rsidP="00171745">
      <w:pPr>
        <w:pStyle w:val="Odlomakpopisa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a) Dječjeg vrtića Cipelica</w:t>
      </w:r>
    </w:p>
    <w:p w14:paraId="60D79A3A" w14:textId="77777777" w:rsidR="00171745" w:rsidRPr="006A42B0" w:rsidRDefault="00171745" w:rsidP="00171745">
      <w:pPr>
        <w:pStyle w:val="Odlomakpopisa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b) Dječjeg vrtića Cvrčak</w:t>
      </w:r>
    </w:p>
    <w:p w14:paraId="4A448F31" w14:textId="77777777" w:rsidR="00171745" w:rsidRPr="006A42B0" w:rsidRDefault="00171745" w:rsidP="00171745">
      <w:pPr>
        <w:pStyle w:val="Odlomakpopisa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c) Knjižnice „Nikola Zrinski“ Čakovec</w:t>
      </w:r>
    </w:p>
    <w:p w14:paraId="433628C3" w14:textId="77777777" w:rsidR="00171745" w:rsidRPr="006A42B0" w:rsidRDefault="00171745" w:rsidP="00171745">
      <w:pPr>
        <w:pStyle w:val="Odlomakpopisa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d) Centra za kulturu Čakovec</w:t>
      </w:r>
    </w:p>
    <w:p w14:paraId="0FC69224" w14:textId="77777777" w:rsidR="00171745" w:rsidRPr="006A42B0" w:rsidRDefault="00171745" w:rsidP="00171745">
      <w:pPr>
        <w:pStyle w:val="Odlomakpopisa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e) Pučkog otvorenog učilišta Čakovec</w:t>
      </w:r>
    </w:p>
    <w:p w14:paraId="374C647D" w14:textId="4FE125A0" w:rsidR="00171745" w:rsidRPr="006A42B0" w:rsidRDefault="00171745" w:rsidP="00171745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8B7E38F" w14:textId="65F00908" w:rsidR="0017174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Uvodno obrazloženje dao je predsjednik Odbora. </w:t>
      </w:r>
    </w:p>
    <w:p w14:paraId="4497539E" w14:textId="77777777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7ADC0412" w14:textId="69C65137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>Nino Vurušić pitao je zašto je vrtić Cipelica u minusu?</w:t>
      </w:r>
    </w:p>
    <w:p w14:paraId="7826A57C" w14:textId="7DA78592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1EBC383D" w14:textId="6D8461B0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David Vugrinec odgovorio je da je došlo do povećanja plaća po Kolektivnom ugovoru. </w:t>
      </w:r>
    </w:p>
    <w:p w14:paraId="0AA498F3" w14:textId="678C4711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B8F3823" w14:textId="0F4F31F2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Lidija Jaklin  odgovorila je da je to samo rezultatski minus. </w:t>
      </w:r>
    </w:p>
    <w:p w14:paraId="7B604F7F" w14:textId="38D6ABAE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1E850575" w14:textId="2D565F3D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>Ljerka Cividini pitala je da li Grad mora dati ta sredstva?</w:t>
      </w:r>
    </w:p>
    <w:p w14:paraId="659073F6" w14:textId="71BD852C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EAADCE7" w14:textId="1D2F8E7A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>Lidija Jaklin opet je ponovila da je to rezultatski minus.</w:t>
      </w:r>
    </w:p>
    <w:p w14:paraId="26359630" w14:textId="77777777" w:rsidR="00A64EA5" w:rsidRPr="006A42B0" w:rsidRDefault="00A64EA5" w:rsidP="0017174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11A197C1" w14:textId="284F3ACB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="001320B6" w:rsidRPr="006A42B0">
        <w:rPr>
          <w:rFonts w:ascii="Arial" w:hAnsi="Arial" w:cs="Arial"/>
          <w:b/>
          <w:sz w:val="22"/>
          <w:szCs w:val="22"/>
        </w:rPr>
        <w:t>Izvješće o poslovanju za 2019. Dječjeg vrtića Cipelica</w:t>
      </w:r>
    </w:p>
    <w:p w14:paraId="7F47806E" w14:textId="7777777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516FA70" w14:textId="12346FDA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="001320B6" w:rsidRPr="006A42B0">
        <w:rPr>
          <w:rFonts w:ascii="Arial" w:hAnsi="Arial" w:cs="Arial"/>
          <w:b/>
          <w:bCs/>
          <w:sz w:val="22"/>
          <w:szCs w:val="22"/>
        </w:rPr>
        <w:t xml:space="preserve"> Izvješće o poslovanju za 2019. Dječjeg vrtića Cipelica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, </w:t>
      </w:r>
      <w:r w:rsidRPr="006A42B0">
        <w:rPr>
          <w:rFonts w:ascii="Arial" w:hAnsi="Arial" w:cs="Arial"/>
          <w:sz w:val="22"/>
          <w:szCs w:val="22"/>
        </w:rPr>
        <w:t xml:space="preserve">jednoglasno upućuje Gradskom vijeću Grada Čakovca na </w:t>
      </w:r>
      <w:r w:rsidR="001320B6" w:rsidRPr="006A42B0">
        <w:rPr>
          <w:rFonts w:ascii="Arial" w:hAnsi="Arial" w:cs="Arial"/>
          <w:sz w:val="22"/>
          <w:szCs w:val="22"/>
        </w:rPr>
        <w:t>usvajanje</w:t>
      </w:r>
      <w:r w:rsidRPr="006A42B0">
        <w:rPr>
          <w:rFonts w:ascii="Arial" w:hAnsi="Arial" w:cs="Arial"/>
          <w:sz w:val="22"/>
          <w:szCs w:val="22"/>
        </w:rPr>
        <w:t>.</w:t>
      </w:r>
    </w:p>
    <w:p w14:paraId="0D928BE8" w14:textId="5BEB0CB8" w:rsidR="00171745" w:rsidRPr="006A42B0" w:rsidRDefault="00171745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6353D735" w14:textId="77777777" w:rsidR="001320B6" w:rsidRPr="006A42B0" w:rsidRDefault="001320B6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4B1B00F9" w14:textId="09A2DFEC" w:rsidR="001320B6" w:rsidRPr="006A42B0" w:rsidRDefault="00171745" w:rsidP="001320B6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="001320B6" w:rsidRPr="006A42B0">
        <w:rPr>
          <w:rFonts w:ascii="Arial" w:hAnsi="Arial" w:cs="Arial"/>
          <w:b/>
          <w:sz w:val="22"/>
          <w:szCs w:val="22"/>
        </w:rPr>
        <w:t>Izvješće o poslovanju za 2019. Dječjeg vrtića Cvrčak</w:t>
      </w:r>
    </w:p>
    <w:p w14:paraId="682EB741" w14:textId="7777777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BDE28D6" w14:textId="050DA33B" w:rsidR="00171745" w:rsidRPr="006A42B0" w:rsidRDefault="00171745" w:rsidP="006A42B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1320B6" w:rsidRPr="006A42B0">
        <w:rPr>
          <w:rFonts w:ascii="Arial" w:hAnsi="Arial" w:cs="Arial"/>
          <w:b/>
          <w:bCs/>
          <w:sz w:val="22"/>
          <w:szCs w:val="22"/>
        </w:rPr>
        <w:t>Izvješće o poslovanju za 2019. Dječjeg vrtića Cvrčak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, </w:t>
      </w:r>
      <w:r w:rsidRPr="006A42B0">
        <w:rPr>
          <w:rFonts w:ascii="Arial" w:hAnsi="Arial" w:cs="Arial"/>
          <w:sz w:val="22"/>
          <w:szCs w:val="22"/>
        </w:rPr>
        <w:t xml:space="preserve">jednoglasno upućuje Gradskom vijeću Grada Čakovca na </w:t>
      </w:r>
      <w:r w:rsidR="00D20217" w:rsidRPr="006A42B0">
        <w:rPr>
          <w:rFonts w:ascii="Arial" w:hAnsi="Arial" w:cs="Arial"/>
          <w:sz w:val="22"/>
          <w:szCs w:val="22"/>
        </w:rPr>
        <w:t>usvajanje</w:t>
      </w:r>
      <w:r w:rsidRPr="006A42B0">
        <w:rPr>
          <w:rFonts w:ascii="Arial" w:hAnsi="Arial" w:cs="Arial"/>
          <w:sz w:val="22"/>
          <w:szCs w:val="22"/>
        </w:rPr>
        <w:t>.</w:t>
      </w:r>
    </w:p>
    <w:p w14:paraId="56E9AEE0" w14:textId="77777777" w:rsidR="001320B6" w:rsidRPr="006A42B0" w:rsidRDefault="001320B6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2468258F" w14:textId="04AC2A9A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="001320B6" w:rsidRPr="006A42B0">
        <w:rPr>
          <w:rFonts w:ascii="Arial" w:hAnsi="Arial" w:cs="Arial"/>
          <w:b/>
          <w:sz w:val="22"/>
          <w:szCs w:val="22"/>
        </w:rPr>
        <w:t>Izvješće o poslovanju za 2019. Knjižnice Nikola Zrinski Čakovec</w:t>
      </w:r>
    </w:p>
    <w:p w14:paraId="4A759C64" w14:textId="7777777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1CFD8012" w14:textId="5B61FA5E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1320B6" w:rsidRPr="006A42B0">
        <w:rPr>
          <w:rFonts w:ascii="Arial" w:hAnsi="Arial" w:cs="Arial"/>
          <w:b/>
          <w:bCs/>
          <w:sz w:val="22"/>
          <w:szCs w:val="22"/>
        </w:rPr>
        <w:t>Izvješće o poslovanju za 2019. Knjižnice Nikola Zrinski Čakovec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, </w:t>
      </w:r>
      <w:r w:rsidRPr="006A42B0">
        <w:rPr>
          <w:rFonts w:ascii="Arial" w:hAnsi="Arial" w:cs="Arial"/>
          <w:sz w:val="22"/>
          <w:szCs w:val="22"/>
        </w:rPr>
        <w:t xml:space="preserve">jednoglasno upućuje Gradskom vijeću Grada Čakovca na </w:t>
      </w:r>
      <w:r w:rsidR="00D20217" w:rsidRPr="006A42B0">
        <w:rPr>
          <w:rFonts w:ascii="Arial" w:hAnsi="Arial" w:cs="Arial"/>
          <w:sz w:val="22"/>
          <w:szCs w:val="22"/>
        </w:rPr>
        <w:t>usvajanje</w:t>
      </w:r>
      <w:r w:rsidRPr="006A42B0">
        <w:rPr>
          <w:rFonts w:ascii="Arial" w:hAnsi="Arial" w:cs="Arial"/>
          <w:sz w:val="22"/>
          <w:szCs w:val="22"/>
        </w:rPr>
        <w:t>.</w:t>
      </w:r>
    </w:p>
    <w:p w14:paraId="6EEAB3BA" w14:textId="5DE6B49E" w:rsidR="00171745" w:rsidRPr="006A42B0" w:rsidRDefault="00171745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76AC0B27" w14:textId="77777777" w:rsidR="001320B6" w:rsidRPr="006A42B0" w:rsidRDefault="001320B6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275AEAB3" w14:textId="0D117F0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="001320B6" w:rsidRPr="006A42B0">
        <w:rPr>
          <w:rFonts w:ascii="Arial" w:hAnsi="Arial" w:cs="Arial"/>
          <w:b/>
          <w:sz w:val="22"/>
          <w:szCs w:val="22"/>
        </w:rPr>
        <w:t xml:space="preserve">Izvješće o poslovanju za 2019. </w:t>
      </w:r>
      <w:r w:rsidR="00D20217" w:rsidRPr="006A42B0">
        <w:rPr>
          <w:rFonts w:ascii="Arial" w:hAnsi="Arial" w:cs="Arial"/>
          <w:b/>
          <w:sz w:val="22"/>
          <w:szCs w:val="22"/>
        </w:rPr>
        <w:t>Centra za kulturu Čakovec</w:t>
      </w:r>
    </w:p>
    <w:p w14:paraId="65EA98C3" w14:textId="1AFFEA2D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6A42B0">
        <w:rPr>
          <w:rFonts w:ascii="Arial" w:hAnsi="Arial" w:cs="Arial"/>
          <w:sz w:val="22"/>
          <w:szCs w:val="22"/>
        </w:rPr>
        <w:lastRenderedPageBreak/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="00D20217" w:rsidRPr="006A42B0">
        <w:rPr>
          <w:rFonts w:ascii="Arial" w:hAnsi="Arial" w:cs="Arial"/>
          <w:b/>
          <w:bCs/>
          <w:sz w:val="22"/>
          <w:szCs w:val="22"/>
        </w:rPr>
        <w:t xml:space="preserve">Izvješće o poslovanju za 2019. Centra za kulturu Čakovec, </w:t>
      </w:r>
      <w:r w:rsidRPr="006A42B0">
        <w:rPr>
          <w:rFonts w:ascii="Arial" w:hAnsi="Arial" w:cs="Arial"/>
          <w:sz w:val="22"/>
          <w:szCs w:val="22"/>
        </w:rPr>
        <w:t xml:space="preserve">jednoglasno upućuje Gradskom vijeću Grada Čakovca na </w:t>
      </w:r>
      <w:r w:rsidR="00D20217" w:rsidRPr="006A42B0">
        <w:rPr>
          <w:rFonts w:ascii="Arial" w:hAnsi="Arial" w:cs="Arial"/>
          <w:sz w:val="22"/>
          <w:szCs w:val="22"/>
        </w:rPr>
        <w:t>usvajanje</w:t>
      </w:r>
      <w:r w:rsidRPr="006A42B0">
        <w:rPr>
          <w:rFonts w:ascii="Arial" w:hAnsi="Arial" w:cs="Arial"/>
          <w:sz w:val="22"/>
          <w:szCs w:val="22"/>
        </w:rPr>
        <w:t>.</w:t>
      </w:r>
    </w:p>
    <w:p w14:paraId="41592558" w14:textId="0D7AA199" w:rsidR="00D20217" w:rsidRPr="006A42B0" w:rsidRDefault="00D20217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</w:p>
    <w:p w14:paraId="34960FD3" w14:textId="77777777" w:rsidR="00D20217" w:rsidRPr="006A42B0" w:rsidRDefault="00D20217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</w:p>
    <w:p w14:paraId="706FFACE" w14:textId="0ABFF382" w:rsidR="00D20217" w:rsidRPr="006A42B0" w:rsidRDefault="00D20217" w:rsidP="00D2021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6A42B0">
        <w:rPr>
          <w:rFonts w:ascii="Arial" w:hAnsi="Arial" w:cs="Arial"/>
          <w:b/>
          <w:sz w:val="22"/>
          <w:szCs w:val="22"/>
        </w:rPr>
        <w:t>Izvješće o poslovanju za 2019. Pučkog otvorenog učilišta Čakovec</w:t>
      </w:r>
    </w:p>
    <w:p w14:paraId="12F5AF9E" w14:textId="77777777" w:rsidR="00D20217" w:rsidRPr="006A42B0" w:rsidRDefault="00D20217" w:rsidP="00D2021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65F00C2" w14:textId="5892BC67" w:rsidR="00D20217" w:rsidRPr="006A42B0" w:rsidRDefault="00D20217" w:rsidP="00D2021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Izvješće o poslovanju za 2019. Pučkog otvorenog učilišta Čakovec, </w:t>
      </w:r>
      <w:r w:rsidRPr="006A42B0">
        <w:rPr>
          <w:rFonts w:ascii="Arial" w:hAnsi="Arial" w:cs="Arial"/>
          <w:sz w:val="22"/>
          <w:szCs w:val="22"/>
        </w:rPr>
        <w:t>jednoglasno upućuje Gradskom vijeću Grada Čakovca na usvajanje.</w:t>
      </w:r>
    </w:p>
    <w:p w14:paraId="3900E816" w14:textId="77777777" w:rsidR="00D20217" w:rsidRPr="006A42B0" w:rsidRDefault="00D20217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FA5987A" w14:textId="77777777" w:rsidR="00171745" w:rsidRPr="006A42B0" w:rsidRDefault="00171745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782ED615" w14:textId="6D9A5329" w:rsidR="00D20217" w:rsidRPr="006A42B0" w:rsidRDefault="00171745" w:rsidP="00D20217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Točka 3.</w:t>
      </w:r>
      <w:r w:rsidR="00D20217" w:rsidRPr="006A42B0">
        <w:rPr>
          <w:rFonts w:ascii="Arial" w:hAnsi="Arial" w:cs="Arial"/>
          <w:sz w:val="22"/>
          <w:szCs w:val="22"/>
        </w:rPr>
        <w:t xml:space="preserve"> </w:t>
      </w:r>
      <w:r w:rsidR="00D20217" w:rsidRPr="006A42B0">
        <w:rPr>
          <w:rFonts w:ascii="Arial" w:hAnsi="Arial" w:cs="Arial"/>
          <w:b/>
          <w:bCs/>
          <w:sz w:val="22"/>
          <w:szCs w:val="22"/>
        </w:rPr>
        <w:t xml:space="preserve">Prijedlog Prethodne suglasnosti na Izvješće o radu JVP Čakovec za 2019. </w:t>
      </w:r>
    </w:p>
    <w:p w14:paraId="2F57862C" w14:textId="77777777" w:rsidR="00171745" w:rsidRPr="006A42B0" w:rsidRDefault="00171745" w:rsidP="00171745">
      <w:pPr>
        <w:tabs>
          <w:tab w:val="left" w:pos="1498"/>
        </w:tabs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30789F0C" w14:textId="234E0DC9" w:rsidR="00D20217" w:rsidRPr="006A42B0" w:rsidRDefault="00A64EA5" w:rsidP="00D20217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>Bez rasprave, p</w:t>
      </w:r>
      <w:r w:rsidR="00171745" w:rsidRPr="006A42B0">
        <w:rPr>
          <w:rFonts w:ascii="Arial" w:hAnsi="Arial" w:cs="Arial"/>
          <w:bCs/>
          <w:sz w:val="22"/>
          <w:szCs w:val="22"/>
        </w:rPr>
        <w:t xml:space="preserve">redsjednik Odbora dao je na glasovanje </w:t>
      </w:r>
      <w:r w:rsidR="00D20217" w:rsidRPr="006A42B0">
        <w:rPr>
          <w:rFonts w:ascii="Arial" w:hAnsi="Arial" w:cs="Arial"/>
          <w:b/>
          <w:bCs/>
          <w:sz w:val="22"/>
          <w:szCs w:val="22"/>
        </w:rPr>
        <w:t xml:space="preserve">prijedlog Prethodne suglasnosti na Izvješće o radu JVP Čakovec za 2019. </w:t>
      </w:r>
    </w:p>
    <w:p w14:paraId="15BA4992" w14:textId="77777777" w:rsidR="00171745" w:rsidRPr="006A42B0" w:rsidRDefault="00171745" w:rsidP="0017174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6A52B59" w14:textId="593D5B85" w:rsidR="00171745" w:rsidRPr="006A42B0" w:rsidRDefault="00171745" w:rsidP="00D20217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D20217" w:rsidRPr="006A42B0">
        <w:rPr>
          <w:rFonts w:ascii="Arial" w:hAnsi="Arial" w:cs="Arial"/>
          <w:b/>
          <w:bCs/>
          <w:sz w:val="22"/>
          <w:szCs w:val="22"/>
        </w:rPr>
        <w:t>Prethodne suglasnosti na Izvješće o radu JVP Čakovec za 2019.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, </w:t>
      </w:r>
      <w:r w:rsidRPr="006A42B0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297CCFD9" w14:textId="0501352B" w:rsidR="00171745" w:rsidRPr="006A42B0" w:rsidRDefault="00171745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1A6176CF" w14:textId="77777777" w:rsidR="00D20217" w:rsidRPr="006A42B0" w:rsidRDefault="00D20217" w:rsidP="00171745">
      <w:pPr>
        <w:jc w:val="both"/>
        <w:rPr>
          <w:rFonts w:ascii="Arial" w:hAnsi="Arial" w:cs="Arial"/>
          <w:b/>
          <w:sz w:val="22"/>
          <w:szCs w:val="22"/>
        </w:rPr>
      </w:pPr>
    </w:p>
    <w:p w14:paraId="661AB31F" w14:textId="77777777" w:rsidR="002D2C09" w:rsidRPr="006A42B0" w:rsidRDefault="00D20217" w:rsidP="002D2C09">
      <w:pPr>
        <w:spacing w:line="256" w:lineRule="auto"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 xml:space="preserve">Točka 4. </w:t>
      </w:r>
      <w:r w:rsidR="002D2C09" w:rsidRPr="006A42B0">
        <w:rPr>
          <w:rFonts w:ascii="Arial" w:hAnsi="Arial" w:cs="Arial"/>
          <w:b/>
          <w:sz w:val="22"/>
          <w:szCs w:val="22"/>
        </w:rPr>
        <w:t>Prijedlog Odluke o usvajanju Izvješća Međimurskih voda d.o.o. Čakovec:</w:t>
      </w:r>
    </w:p>
    <w:p w14:paraId="2956A5CC" w14:textId="77777777" w:rsidR="002D2C09" w:rsidRPr="006A42B0" w:rsidRDefault="002D2C09" w:rsidP="002D2C09">
      <w:pPr>
        <w:pStyle w:val="Odlomakpopisa"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a) o prikupljenim i utrošenim sredstvima naknade za razvoj od 1.1. do 31.12.2019.</w:t>
      </w:r>
    </w:p>
    <w:p w14:paraId="7C234E69" w14:textId="77777777" w:rsidR="002D2C09" w:rsidRPr="006A42B0" w:rsidRDefault="002D2C09" w:rsidP="002D2C09">
      <w:pPr>
        <w:pStyle w:val="Odlomakpopisa"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>b) o prikupljenim i utrošenim sredstvima za izgradnju komunalnih građevina od 1.1. do 31.12.2019.</w:t>
      </w:r>
    </w:p>
    <w:p w14:paraId="0B628EB2" w14:textId="77777777" w:rsidR="00106A0D" w:rsidRPr="006A42B0" w:rsidRDefault="00106A0D" w:rsidP="006268B7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3EC9F4F" w14:textId="6D7F39EC" w:rsidR="00D20217" w:rsidRPr="006A42B0" w:rsidRDefault="00A64EA5" w:rsidP="002D2C09">
      <w:pPr>
        <w:spacing w:line="256" w:lineRule="auto"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Cs/>
          <w:sz w:val="22"/>
          <w:szCs w:val="22"/>
        </w:rPr>
        <w:t>Bez rasprave, p</w:t>
      </w:r>
      <w:r w:rsidR="00D20217" w:rsidRPr="006A42B0">
        <w:rPr>
          <w:rFonts w:ascii="Arial" w:hAnsi="Arial" w:cs="Arial"/>
          <w:bCs/>
          <w:sz w:val="22"/>
          <w:szCs w:val="22"/>
        </w:rPr>
        <w:t xml:space="preserve">redsjednik Odbora dao je na glasovanje </w:t>
      </w:r>
      <w:r w:rsidR="002D2C09" w:rsidRPr="006A42B0">
        <w:rPr>
          <w:rFonts w:ascii="Arial" w:hAnsi="Arial" w:cs="Arial"/>
          <w:b/>
          <w:sz w:val="22"/>
          <w:szCs w:val="22"/>
        </w:rPr>
        <w:t>prijedlog Odluke o usvajanju Izvješća Međimurskih voda d.o.o. Čakovec o prikupljenim i utrošenim sredstvima naknade za razvoj od 1.1. do 31.12.2019. i o prikupljenim i utrošenim sredstvima za izgradnju komunalnih građevina od 1.1. do 31.12.2019.</w:t>
      </w:r>
    </w:p>
    <w:p w14:paraId="486C5DAA" w14:textId="77777777" w:rsidR="00D20217" w:rsidRPr="006A42B0" w:rsidRDefault="00D20217" w:rsidP="00D2021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0521209" w14:textId="5218F810" w:rsidR="00D20217" w:rsidRPr="006A42B0" w:rsidRDefault="00D20217" w:rsidP="002D2C09">
      <w:pPr>
        <w:spacing w:line="256" w:lineRule="auto"/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2D2C09" w:rsidRPr="006A42B0">
        <w:rPr>
          <w:rFonts w:ascii="Arial" w:hAnsi="Arial" w:cs="Arial"/>
          <w:b/>
          <w:sz w:val="22"/>
          <w:szCs w:val="22"/>
        </w:rPr>
        <w:t>Odluke o usvajanju Izvješća Međimurskih voda d.o.o. Čakovec o prikupljenim i utrošenim sredstvima naknade za razvoj od 1.1. do 31.12.2019. i o prikupljenim i utrošenim sredstvima za izgradnju komunalnih građevina od 1.1. do 31.12.2019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., </w:t>
      </w:r>
      <w:r w:rsidRPr="006A42B0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678A9D7D" w14:textId="0333749A" w:rsidR="00D20217" w:rsidRPr="006A42B0" w:rsidRDefault="00D20217" w:rsidP="00D20217">
      <w:pPr>
        <w:jc w:val="both"/>
        <w:rPr>
          <w:rFonts w:ascii="Arial" w:hAnsi="Arial" w:cs="Arial"/>
          <w:b/>
          <w:sz w:val="22"/>
          <w:szCs w:val="22"/>
        </w:rPr>
      </w:pPr>
    </w:p>
    <w:p w14:paraId="680CDB89" w14:textId="77777777" w:rsidR="002D2C09" w:rsidRPr="006A42B0" w:rsidRDefault="002D2C09" w:rsidP="00D20217">
      <w:pPr>
        <w:jc w:val="both"/>
        <w:rPr>
          <w:rFonts w:ascii="Arial" w:hAnsi="Arial" w:cs="Arial"/>
          <w:b/>
          <w:sz w:val="22"/>
          <w:szCs w:val="22"/>
        </w:rPr>
      </w:pPr>
    </w:p>
    <w:p w14:paraId="6DD80F7E" w14:textId="37F1FDBB" w:rsidR="002D2C09" w:rsidRPr="006A42B0" w:rsidRDefault="002D2C09" w:rsidP="002D2C09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b/>
          <w:bCs/>
          <w:sz w:val="22"/>
          <w:szCs w:val="22"/>
        </w:rPr>
        <w:t>Točka 5.</w:t>
      </w:r>
      <w:r w:rsidRPr="006A42B0">
        <w:rPr>
          <w:rFonts w:ascii="Arial" w:hAnsi="Arial" w:cs="Arial"/>
          <w:sz w:val="22"/>
          <w:szCs w:val="22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Odluke o kriterijima </w:t>
      </w:r>
      <w:r w:rsidR="00115C1D" w:rsidRPr="006A42B0">
        <w:rPr>
          <w:rFonts w:ascii="Arial" w:hAnsi="Arial" w:cs="Arial"/>
          <w:b/>
          <w:bCs/>
          <w:sz w:val="22"/>
          <w:szCs w:val="22"/>
        </w:rPr>
        <w:t xml:space="preserve">za financiranje redovite djelatnosti Javne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 </w:t>
      </w:r>
      <w:r w:rsidR="00046211" w:rsidRPr="006A42B0">
        <w:rPr>
          <w:rFonts w:ascii="Arial" w:hAnsi="Arial" w:cs="Arial"/>
          <w:b/>
          <w:bCs/>
          <w:sz w:val="22"/>
          <w:szCs w:val="22"/>
        </w:rPr>
        <w:t>vatrogasne postrojbe Čakovec u 2020.</w:t>
      </w:r>
    </w:p>
    <w:p w14:paraId="1B061877" w14:textId="77777777" w:rsidR="00A64EA5" w:rsidRPr="006A42B0" w:rsidRDefault="00A64EA5" w:rsidP="00046211">
      <w:pPr>
        <w:spacing w:line="254" w:lineRule="auto"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4DE0084B" w14:textId="2C67A8DA" w:rsidR="00046211" w:rsidRPr="006A42B0" w:rsidRDefault="00A64EA5" w:rsidP="00046211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eastAsiaTheme="minorHAnsi" w:hAnsi="Arial" w:cs="Arial"/>
          <w:bCs/>
          <w:sz w:val="22"/>
          <w:szCs w:val="22"/>
          <w:lang w:eastAsia="en-US"/>
        </w:rPr>
        <w:t>Bez rasprave, p</w:t>
      </w:r>
      <w:r w:rsidR="002D2C09" w:rsidRPr="006A42B0">
        <w:rPr>
          <w:rFonts w:ascii="Arial" w:hAnsi="Arial" w:cs="Arial"/>
          <w:bCs/>
          <w:sz w:val="22"/>
          <w:szCs w:val="22"/>
        </w:rPr>
        <w:t xml:space="preserve">redsjednik Odbora dao je na glasovanje </w:t>
      </w:r>
      <w:r w:rsidR="002D2C09" w:rsidRPr="006A42B0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046211" w:rsidRPr="006A42B0">
        <w:rPr>
          <w:rFonts w:ascii="Arial" w:hAnsi="Arial" w:cs="Arial"/>
          <w:b/>
          <w:bCs/>
          <w:sz w:val="22"/>
          <w:szCs w:val="22"/>
        </w:rPr>
        <w:t>Odluke o kriterijima za financiranje redovite djelatnosti Javne  vatrogasne postrojbe Čakovec u 2020.</w:t>
      </w:r>
    </w:p>
    <w:p w14:paraId="28527831" w14:textId="77777777" w:rsidR="002D2C09" w:rsidRPr="006A42B0" w:rsidRDefault="002D2C09" w:rsidP="002D2C09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ED9C3A4" w14:textId="034EDE2F" w:rsidR="002D2C09" w:rsidRPr="006A42B0" w:rsidRDefault="002D2C09" w:rsidP="002D2C09">
      <w:pPr>
        <w:spacing w:line="25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Predsjednik Odbora konstatira da se</w:t>
      </w:r>
      <w:r w:rsidRPr="006A42B0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6A42B0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="00046211" w:rsidRPr="006A42B0">
        <w:rPr>
          <w:rFonts w:ascii="Arial" w:hAnsi="Arial" w:cs="Arial"/>
          <w:b/>
          <w:bCs/>
          <w:sz w:val="22"/>
          <w:szCs w:val="22"/>
        </w:rPr>
        <w:t xml:space="preserve">Odluke o kriterijima za financiranje redovite djelatnosti Javne  vatrogasne postrojbe Čakovec u 2020., </w:t>
      </w:r>
      <w:r w:rsidRPr="006A42B0">
        <w:rPr>
          <w:rFonts w:ascii="Arial" w:hAnsi="Arial" w:cs="Arial"/>
          <w:sz w:val="22"/>
          <w:szCs w:val="22"/>
        </w:rPr>
        <w:t>jednoglasno upućuje Gradskom vijeću Grada Čakovca na donošenje.</w:t>
      </w:r>
    </w:p>
    <w:p w14:paraId="6F1ECAE7" w14:textId="72147867" w:rsidR="005F0616" w:rsidRPr="006A42B0" w:rsidRDefault="005F0616" w:rsidP="006268B7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0B5AE227" w14:textId="7EEBAF4E" w:rsidR="00361610" w:rsidRPr="006A42B0" w:rsidRDefault="006E0129" w:rsidP="00361610">
      <w:pPr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Sjednica je zav</w:t>
      </w:r>
      <w:r w:rsidR="009973ED" w:rsidRPr="006A42B0">
        <w:rPr>
          <w:rFonts w:ascii="Arial" w:hAnsi="Arial" w:cs="Arial"/>
          <w:sz w:val="22"/>
          <w:szCs w:val="22"/>
        </w:rPr>
        <w:t>r</w:t>
      </w:r>
      <w:r w:rsidR="00147E8D" w:rsidRPr="006A42B0">
        <w:rPr>
          <w:rFonts w:ascii="Arial" w:hAnsi="Arial" w:cs="Arial"/>
          <w:sz w:val="22"/>
          <w:szCs w:val="22"/>
        </w:rPr>
        <w:t>šila u</w:t>
      </w:r>
      <w:r w:rsidR="00A3590F" w:rsidRPr="006A42B0">
        <w:rPr>
          <w:rFonts w:ascii="Arial" w:hAnsi="Arial" w:cs="Arial"/>
          <w:sz w:val="22"/>
          <w:szCs w:val="22"/>
        </w:rPr>
        <w:t xml:space="preserve"> </w:t>
      </w:r>
      <w:r w:rsidR="00686165" w:rsidRPr="006A42B0">
        <w:rPr>
          <w:rFonts w:ascii="Arial" w:hAnsi="Arial" w:cs="Arial"/>
          <w:sz w:val="22"/>
          <w:szCs w:val="22"/>
        </w:rPr>
        <w:t xml:space="preserve"> </w:t>
      </w:r>
      <w:r w:rsidR="006A42B0" w:rsidRPr="006A42B0">
        <w:rPr>
          <w:rFonts w:ascii="Arial" w:hAnsi="Arial" w:cs="Arial"/>
          <w:sz w:val="22"/>
          <w:szCs w:val="22"/>
        </w:rPr>
        <w:t>8.12</w:t>
      </w:r>
      <w:r w:rsidR="003D4B4C" w:rsidRPr="006A42B0">
        <w:rPr>
          <w:rFonts w:ascii="Arial" w:hAnsi="Arial" w:cs="Arial"/>
          <w:sz w:val="22"/>
          <w:szCs w:val="22"/>
        </w:rPr>
        <w:t xml:space="preserve"> </w:t>
      </w:r>
      <w:r w:rsidR="00EF5028" w:rsidRPr="006A42B0">
        <w:rPr>
          <w:rFonts w:ascii="Arial" w:hAnsi="Arial" w:cs="Arial"/>
          <w:sz w:val="22"/>
          <w:szCs w:val="22"/>
        </w:rPr>
        <w:t>sati.</w:t>
      </w:r>
    </w:p>
    <w:p w14:paraId="38A2AABD" w14:textId="77777777" w:rsidR="00E22CCA" w:rsidRPr="006A42B0" w:rsidRDefault="00E22CCA" w:rsidP="00361610">
      <w:pPr>
        <w:jc w:val="both"/>
        <w:rPr>
          <w:rFonts w:ascii="Arial" w:hAnsi="Arial" w:cs="Arial"/>
          <w:sz w:val="22"/>
          <w:szCs w:val="22"/>
        </w:rPr>
      </w:pPr>
    </w:p>
    <w:p w14:paraId="537CF3D1" w14:textId="6B5A80D7" w:rsidR="00E22CCA" w:rsidRPr="006A42B0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KLASA: </w:t>
      </w:r>
      <w:r w:rsidR="008071A2" w:rsidRPr="006A42B0">
        <w:rPr>
          <w:rFonts w:ascii="Arial" w:hAnsi="Arial" w:cs="Arial"/>
          <w:sz w:val="22"/>
          <w:szCs w:val="22"/>
        </w:rPr>
        <w:t>021-0</w:t>
      </w:r>
      <w:r w:rsidR="00E43F7F" w:rsidRPr="006A42B0">
        <w:rPr>
          <w:rFonts w:ascii="Arial" w:hAnsi="Arial" w:cs="Arial"/>
          <w:sz w:val="22"/>
          <w:szCs w:val="22"/>
        </w:rPr>
        <w:t>6</w:t>
      </w:r>
      <w:r w:rsidR="008071A2" w:rsidRPr="006A42B0">
        <w:rPr>
          <w:rFonts w:ascii="Arial" w:hAnsi="Arial" w:cs="Arial"/>
          <w:sz w:val="22"/>
          <w:szCs w:val="22"/>
        </w:rPr>
        <w:t>/</w:t>
      </w:r>
      <w:r w:rsidR="00106A0D" w:rsidRPr="006A42B0">
        <w:rPr>
          <w:rFonts w:ascii="Arial" w:hAnsi="Arial" w:cs="Arial"/>
          <w:sz w:val="22"/>
          <w:szCs w:val="22"/>
        </w:rPr>
        <w:t>20</w:t>
      </w:r>
      <w:r w:rsidR="008071A2" w:rsidRPr="006A42B0">
        <w:rPr>
          <w:rFonts w:ascii="Arial" w:hAnsi="Arial" w:cs="Arial"/>
          <w:sz w:val="22"/>
          <w:szCs w:val="22"/>
        </w:rPr>
        <w:t>-01/</w:t>
      </w:r>
      <w:r w:rsidR="00106A0D" w:rsidRPr="006A42B0">
        <w:rPr>
          <w:rFonts w:ascii="Arial" w:hAnsi="Arial" w:cs="Arial"/>
          <w:sz w:val="22"/>
          <w:szCs w:val="22"/>
        </w:rPr>
        <w:t>5</w:t>
      </w:r>
    </w:p>
    <w:p w14:paraId="7BA28CFD" w14:textId="624485D3" w:rsidR="00E22CCA" w:rsidRPr="006A42B0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>UBROJ:</w:t>
      </w:r>
      <w:r w:rsidR="000F3F6E" w:rsidRPr="006A42B0">
        <w:rPr>
          <w:rFonts w:ascii="Arial" w:hAnsi="Arial" w:cs="Arial"/>
          <w:sz w:val="22"/>
          <w:szCs w:val="22"/>
        </w:rPr>
        <w:t xml:space="preserve"> </w:t>
      </w:r>
      <w:r w:rsidR="00147E8D" w:rsidRPr="006A42B0">
        <w:rPr>
          <w:rFonts w:ascii="Arial" w:hAnsi="Arial" w:cs="Arial"/>
          <w:sz w:val="22"/>
          <w:szCs w:val="22"/>
        </w:rPr>
        <w:t>2109/2-02</w:t>
      </w:r>
      <w:r w:rsidR="00AD6AA6" w:rsidRPr="006A42B0">
        <w:rPr>
          <w:rFonts w:ascii="Arial" w:hAnsi="Arial" w:cs="Arial"/>
          <w:sz w:val="22"/>
          <w:szCs w:val="22"/>
        </w:rPr>
        <w:t>-</w:t>
      </w:r>
      <w:r w:rsidR="00106A0D" w:rsidRPr="006A42B0">
        <w:rPr>
          <w:rFonts w:ascii="Arial" w:hAnsi="Arial" w:cs="Arial"/>
          <w:sz w:val="22"/>
          <w:szCs w:val="22"/>
        </w:rPr>
        <w:t>20</w:t>
      </w:r>
      <w:r w:rsidR="00AD6AA6" w:rsidRPr="006A42B0">
        <w:rPr>
          <w:rFonts w:ascii="Arial" w:hAnsi="Arial" w:cs="Arial"/>
          <w:sz w:val="22"/>
          <w:szCs w:val="22"/>
        </w:rPr>
        <w:t>-</w:t>
      </w:r>
      <w:r w:rsidR="007F4F83" w:rsidRPr="006A42B0">
        <w:rPr>
          <w:rFonts w:ascii="Arial" w:hAnsi="Arial" w:cs="Arial"/>
          <w:sz w:val="22"/>
          <w:szCs w:val="22"/>
        </w:rPr>
        <w:t>0</w:t>
      </w:r>
      <w:r w:rsidR="0087731E" w:rsidRPr="006A42B0">
        <w:rPr>
          <w:rFonts w:ascii="Arial" w:hAnsi="Arial" w:cs="Arial"/>
          <w:sz w:val="22"/>
          <w:szCs w:val="22"/>
        </w:rPr>
        <w:t>3</w:t>
      </w:r>
    </w:p>
    <w:p w14:paraId="0F9C2280" w14:textId="18A7A292" w:rsidR="00686165" w:rsidRPr="006A42B0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Čakovec, </w:t>
      </w:r>
      <w:r w:rsidR="00166AED" w:rsidRPr="006A42B0">
        <w:rPr>
          <w:rFonts w:ascii="Arial" w:hAnsi="Arial" w:cs="Arial"/>
          <w:sz w:val="22"/>
          <w:szCs w:val="22"/>
        </w:rPr>
        <w:t>5</w:t>
      </w:r>
      <w:r w:rsidR="007F4F83" w:rsidRPr="006A42B0">
        <w:rPr>
          <w:rFonts w:ascii="Arial" w:hAnsi="Arial" w:cs="Arial"/>
          <w:sz w:val="22"/>
          <w:szCs w:val="22"/>
        </w:rPr>
        <w:t xml:space="preserve">. </w:t>
      </w:r>
      <w:r w:rsidR="00106A0D" w:rsidRPr="006A42B0">
        <w:rPr>
          <w:rFonts w:ascii="Arial" w:hAnsi="Arial" w:cs="Arial"/>
          <w:sz w:val="22"/>
          <w:szCs w:val="22"/>
        </w:rPr>
        <w:t>ožujka 2020.</w:t>
      </w:r>
    </w:p>
    <w:p w14:paraId="73E44065" w14:textId="77777777" w:rsidR="009B6AA2" w:rsidRPr="006A42B0" w:rsidRDefault="009B6AA2" w:rsidP="009B6AA2">
      <w:pPr>
        <w:jc w:val="both"/>
        <w:rPr>
          <w:rFonts w:ascii="Arial" w:hAnsi="Arial" w:cs="Arial"/>
          <w:b/>
          <w:sz w:val="22"/>
          <w:szCs w:val="22"/>
        </w:rPr>
      </w:pPr>
      <w:r w:rsidRPr="006A42B0">
        <w:rPr>
          <w:rFonts w:ascii="Arial" w:hAnsi="Arial" w:cs="Arial"/>
          <w:b/>
          <w:sz w:val="22"/>
          <w:szCs w:val="22"/>
        </w:rPr>
        <w:t xml:space="preserve">     </w:t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</w:r>
      <w:r w:rsidRPr="006A42B0">
        <w:rPr>
          <w:rFonts w:ascii="Arial" w:hAnsi="Arial" w:cs="Arial"/>
          <w:b/>
          <w:sz w:val="22"/>
          <w:szCs w:val="22"/>
        </w:rPr>
        <w:tab/>
        <w:t xml:space="preserve">PREDSJEDNIK </w:t>
      </w:r>
    </w:p>
    <w:p w14:paraId="16874FDD" w14:textId="77777777" w:rsidR="00F424BA" w:rsidRPr="006A42B0" w:rsidRDefault="008071A2" w:rsidP="00637F61">
      <w:pPr>
        <w:jc w:val="both"/>
        <w:rPr>
          <w:rFonts w:ascii="Arial" w:hAnsi="Arial" w:cs="Arial"/>
          <w:sz w:val="22"/>
          <w:szCs w:val="22"/>
        </w:rPr>
      </w:pPr>
      <w:r w:rsidRPr="006A42B0">
        <w:rPr>
          <w:rFonts w:ascii="Arial" w:hAnsi="Arial" w:cs="Arial"/>
          <w:sz w:val="22"/>
          <w:szCs w:val="22"/>
        </w:rPr>
        <w:t xml:space="preserve">        </w:t>
      </w:r>
      <w:r w:rsidRPr="006A42B0">
        <w:rPr>
          <w:rFonts w:ascii="Arial" w:hAnsi="Arial" w:cs="Arial"/>
          <w:sz w:val="22"/>
          <w:szCs w:val="22"/>
        </w:rPr>
        <w:tab/>
      </w:r>
      <w:r w:rsidRPr="006A42B0">
        <w:rPr>
          <w:rFonts w:ascii="Arial" w:hAnsi="Arial" w:cs="Arial"/>
          <w:sz w:val="22"/>
          <w:szCs w:val="22"/>
        </w:rPr>
        <w:tab/>
      </w:r>
      <w:r w:rsidRPr="006A42B0">
        <w:rPr>
          <w:rFonts w:ascii="Arial" w:hAnsi="Arial" w:cs="Arial"/>
          <w:sz w:val="22"/>
          <w:szCs w:val="22"/>
        </w:rPr>
        <w:tab/>
      </w:r>
      <w:r w:rsidRPr="006A42B0">
        <w:rPr>
          <w:rFonts w:ascii="Arial" w:hAnsi="Arial" w:cs="Arial"/>
          <w:sz w:val="22"/>
          <w:szCs w:val="22"/>
        </w:rPr>
        <w:tab/>
      </w:r>
      <w:r w:rsidRPr="006A42B0">
        <w:rPr>
          <w:rFonts w:ascii="Arial" w:hAnsi="Arial" w:cs="Arial"/>
          <w:sz w:val="22"/>
          <w:szCs w:val="22"/>
        </w:rPr>
        <w:tab/>
      </w:r>
      <w:r w:rsidRPr="006A42B0">
        <w:rPr>
          <w:rFonts w:ascii="Arial" w:hAnsi="Arial" w:cs="Arial"/>
          <w:sz w:val="22"/>
          <w:szCs w:val="22"/>
        </w:rPr>
        <w:tab/>
        <w:t xml:space="preserve">       </w:t>
      </w:r>
      <w:r w:rsidR="00F34279" w:rsidRPr="006A42B0">
        <w:rPr>
          <w:rFonts w:ascii="Arial" w:hAnsi="Arial" w:cs="Arial"/>
          <w:sz w:val="22"/>
          <w:szCs w:val="22"/>
        </w:rPr>
        <w:tab/>
      </w:r>
      <w:r w:rsidR="00F34279" w:rsidRPr="006A42B0">
        <w:rPr>
          <w:rFonts w:ascii="Arial" w:hAnsi="Arial" w:cs="Arial"/>
          <w:sz w:val="22"/>
          <w:szCs w:val="22"/>
        </w:rPr>
        <w:tab/>
        <w:t>Jurica Horvat, v.r.</w:t>
      </w:r>
    </w:p>
    <w:sectPr w:rsidR="00F424BA" w:rsidRPr="006A42B0" w:rsidSect="009368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3244B" w14:textId="77777777" w:rsidR="00EA5360" w:rsidRDefault="00EA5360" w:rsidP="00E22CCA">
      <w:r>
        <w:separator/>
      </w:r>
    </w:p>
  </w:endnote>
  <w:endnote w:type="continuationSeparator" w:id="0">
    <w:p w14:paraId="7823F6A8" w14:textId="77777777" w:rsidR="00EA5360" w:rsidRDefault="00EA5360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4BAAA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1986606"/>
      <w:docPartObj>
        <w:docPartGallery w:val="Page Numbers (Bottom of Page)"/>
        <w:docPartUnique/>
      </w:docPartObj>
    </w:sdtPr>
    <w:sdtEndPr/>
    <w:sdtContent>
      <w:p w14:paraId="780AE302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54B3B65E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C60B2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F9DC9" w14:textId="77777777" w:rsidR="00EA5360" w:rsidRDefault="00EA5360" w:rsidP="00E22CCA">
      <w:r>
        <w:separator/>
      </w:r>
    </w:p>
  </w:footnote>
  <w:footnote w:type="continuationSeparator" w:id="0">
    <w:p w14:paraId="7362E875" w14:textId="77777777" w:rsidR="00EA5360" w:rsidRDefault="00EA5360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124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5782D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EFA45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8334F"/>
    <w:multiLevelType w:val="hybridMultilevel"/>
    <w:tmpl w:val="7BCE1D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51D34"/>
    <w:multiLevelType w:val="hybridMultilevel"/>
    <w:tmpl w:val="7BCE1D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45659EB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7432AC"/>
    <w:multiLevelType w:val="hybridMultilevel"/>
    <w:tmpl w:val="4A88BA4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8A4910"/>
    <w:multiLevelType w:val="hybridMultilevel"/>
    <w:tmpl w:val="E4D0BF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2"/>
  </w:num>
  <w:num w:numId="4">
    <w:abstractNumId w:val="5"/>
  </w:num>
  <w:num w:numId="5">
    <w:abstractNumId w:val="7"/>
  </w:num>
  <w:num w:numId="6">
    <w:abstractNumId w:val="9"/>
  </w:num>
  <w:num w:numId="7">
    <w:abstractNumId w:val="3"/>
  </w:num>
  <w:num w:numId="8">
    <w:abstractNumId w:val="14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8"/>
  </w:num>
  <w:num w:numId="12">
    <w:abstractNumId w:val="4"/>
  </w:num>
  <w:num w:numId="13">
    <w:abstractNumId w:val="4"/>
  </w:num>
  <w:num w:numId="14">
    <w:abstractNumId w:val="12"/>
  </w:num>
  <w:num w:numId="15">
    <w:abstractNumId w:val="10"/>
  </w:num>
  <w:num w:numId="1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4523F"/>
    <w:rsid w:val="00046211"/>
    <w:rsid w:val="00046BDD"/>
    <w:rsid w:val="00054995"/>
    <w:rsid w:val="00067CEA"/>
    <w:rsid w:val="000A1DB2"/>
    <w:rsid w:val="000A42E5"/>
    <w:rsid w:val="000A5499"/>
    <w:rsid w:val="000B1C15"/>
    <w:rsid w:val="000C43B6"/>
    <w:rsid w:val="000D066A"/>
    <w:rsid w:val="000D30E0"/>
    <w:rsid w:val="000E3967"/>
    <w:rsid w:val="000F3F6E"/>
    <w:rsid w:val="00106A0D"/>
    <w:rsid w:val="00111D0E"/>
    <w:rsid w:val="00115C1D"/>
    <w:rsid w:val="00125BED"/>
    <w:rsid w:val="001320B6"/>
    <w:rsid w:val="00134027"/>
    <w:rsid w:val="00137376"/>
    <w:rsid w:val="00137B54"/>
    <w:rsid w:val="00137C03"/>
    <w:rsid w:val="00147E8D"/>
    <w:rsid w:val="00153575"/>
    <w:rsid w:val="00166AED"/>
    <w:rsid w:val="00166BC0"/>
    <w:rsid w:val="00171745"/>
    <w:rsid w:val="0018721A"/>
    <w:rsid w:val="001A3042"/>
    <w:rsid w:val="001A4863"/>
    <w:rsid w:val="001B7E8B"/>
    <w:rsid w:val="001C5D88"/>
    <w:rsid w:val="001E73D0"/>
    <w:rsid w:val="002233C7"/>
    <w:rsid w:val="00233A19"/>
    <w:rsid w:val="002510B4"/>
    <w:rsid w:val="00254D77"/>
    <w:rsid w:val="002553CE"/>
    <w:rsid w:val="00276AC8"/>
    <w:rsid w:val="00280D15"/>
    <w:rsid w:val="00281188"/>
    <w:rsid w:val="002914DC"/>
    <w:rsid w:val="0029726C"/>
    <w:rsid w:val="002A38E3"/>
    <w:rsid w:val="002C1298"/>
    <w:rsid w:val="002C215E"/>
    <w:rsid w:val="002C4192"/>
    <w:rsid w:val="002D2C09"/>
    <w:rsid w:val="002D5A23"/>
    <w:rsid w:val="0031261D"/>
    <w:rsid w:val="00313D16"/>
    <w:rsid w:val="003140E9"/>
    <w:rsid w:val="0032796E"/>
    <w:rsid w:val="0033393B"/>
    <w:rsid w:val="00333C78"/>
    <w:rsid w:val="00337AB0"/>
    <w:rsid w:val="003408A2"/>
    <w:rsid w:val="003606E1"/>
    <w:rsid w:val="00361610"/>
    <w:rsid w:val="00366E9D"/>
    <w:rsid w:val="00392511"/>
    <w:rsid w:val="003A30C0"/>
    <w:rsid w:val="003A7471"/>
    <w:rsid w:val="003B5B6C"/>
    <w:rsid w:val="003C1BC9"/>
    <w:rsid w:val="003C2E72"/>
    <w:rsid w:val="003D4B4C"/>
    <w:rsid w:val="003D667C"/>
    <w:rsid w:val="003E5021"/>
    <w:rsid w:val="004071B7"/>
    <w:rsid w:val="004142C5"/>
    <w:rsid w:val="00422764"/>
    <w:rsid w:val="00426988"/>
    <w:rsid w:val="0043730C"/>
    <w:rsid w:val="004454D3"/>
    <w:rsid w:val="0045704A"/>
    <w:rsid w:val="00472138"/>
    <w:rsid w:val="00495702"/>
    <w:rsid w:val="004A17C6"/>
    <w:rsid w:val="004A79DE"/>
    <w:rsid w:val="004B46EE"/>
    <w:rsid w:val="004C308E"/>
    <w:rsid w:val="004D4519"/>
    <w:rsid w:val="005016CA"/>
    <w:rsid w:val="00512637"/>
    <w:rsid w:val="005208E1"/>
    <w:rsid w:val="00536BF9"/>
    <w:rsid w:val="00540277"/>
    <w:rsid w:val="00541417"/>
    <w:rsid w:val="005416C9"/>
    <w:rsid w:val="0054481D"/>
    <w:rsid w:val="00553ED6"/>
    <w:rsid w:val="00582546"/>
    <w:rsid w:val="00582971"/>
    <w:rsid w:val="00596AD5"/>
    <w:rsid w:val="005C16F9"/>
    <w:rsid w:val="005D2847"/>
    <w:rsid w:val="005D7B1C"/>
    <w:rsid w:val="005F0616"/>
    <w:rsid w:val="005F2D37"/>
    <w:rsid w:val="0060410E"/>
    <w:rsid w:val="00605013"/>
    <w:rsid w:val="006139C2"/>
    <w:rsid w:val="006252C5"/>
    <w:rsid w:val="006268B7"/>
    <w:rsid w:val="00637F61"/>
    <w:rsid w:val="0065507F"/>
    <w:rsid w:val="006556DC"/>
    <w:rsid w:val="00661CCB"/>
    <w:rsid w:val="00676C84"/>
    <w:rsid w:val="00686165"/>
    <w:rsid w:val="006A42B0"/>
    <w:rsid w:val="006B5446"/>
    <w:rsid w:val="006C0D6C"/>
    <w:rsid w:val="006D3510"/>
    <w:rsid w:val="006D4756"/>
    <w:rsid w:val="006D6D06"/>
    <w:rsid w:val="006E0129"/>
    <w:rsid w:val="006E6DF5"/>
    <w:rsid w:val="00721A83"/>
    <w:rsid w:val="00732ACF"/>
    <w:rsid w:val="00735148"/>
    <w:rsid w:val="00740555"/>
    <w:rsid w:val="0076150E"/>
    <w:rsid w:val="007843B8"/>
    <w:rsid w:val="00790825"/>
    <w:rsid w:val="007938AF"/>
    <w:rsid w:val="007A0186"/>
    <w:rsid w:val="007B0BB1"/>
    <w:rsid w:val="007B2E1D"/>
    <w:rsid w:val="007B3944"/>
    <w:rsid w:val="007B7311"/>
    <w:rsid w:val="007C1B47"/>
    <w:rsid w:val="007C2650"/>
    <w:rsid w:val="007D6F41"/>
    <w:rsid w:val="007E2F6B"/>
    <w:rsid w:val="007F4F83"/>
    <w:rsid w:val="008071A2"/>
    <w:rsid w:val="00807F53"/>
    <w:rsid w:val="00817212"/>
    <w:rsid w:val="0083058E"/>
    <w:rsid w:val="0083094D"/>
    <w:rsid w:val="008411D5"/>
    <w:rsid w:val="008468D5"/>
    <w:rsid w:val="00854EB1"/>
    <w:rsid w:val="00857402"/>
    <w:rsid w:val="008660E3"/>
    <w:rsid w:val="00871EF2"/>
    <w:rsid w:val="0087731E"/>
    <w:rsid w:val="0088005A"/>
    <w:rsid w:val="00881811"/>
    <w:rsid w:val="00886032"/>
    <w:rsid w:val="00887216"/>
    <w:rsid w:val="008A2B33"/>
    <w:rsid w:val="008A4D17"/>
    <w:rsid w:val="008B78A0"/>
    <w:rsid w:val="008C117E"/>
    <w:rsid w:val="008C2E4B"/>
    <w:rsid w:val="008C6815"/>
    <w:rsid w:val="008D6436"/>
    <w:rsid w:val="008D7680"/>
    <w:rsid w:val="008E5A40"/>
    <w:rsid w:val="008E6D16"/>
    <w:rsid w:val="00916386"/>
    <w:rsid w:val="00921EE9"/>
    <w:rsid w:val="00936870"/>
    <w:rsid w:val="0097073E"/>
    <w:rsid w:val="00976E66"/>
    <w:rsid w:val="009774C6"/>
    <w:rsid w:val="009973ED"/>
    <w:rsid w:val="009A05AA"/>
    <w:rsid w:val="009A2469"/>
    <w:rsid w:val="009B6AA2"/>
    <w:rsid w:val="009E4C51"/>
    <w:rsid w:val="009E4F4C"/>
    <w:rsid w:val="00A24065"/>
    <w:rsid w:val="00A3590F"/>
    <w:rsid w:val="00A4272C"/>
    <w:rsid w:val="00A54A3D"/>
    <w:rsid w:val="00A63020"/>
    <w:rsid w:val="00A63618"/>
    <w:rsid w:val="00A64EA5"/>
    <w:rsid w:val="00A71BCC"/>
    <w:rsid w:val="00A71E8B"/>
    <w:rsid w:val="00A83BF5"/>
    <w:rsid w:val="00A879B1"/>
    <w:rsid w:val="00AC6835"/>
    <w:rsid w:val="00AD6AA6"/>
    <w:rsid w:val="00AE5846"/>
    <w:rsid w:val="00AF1DAE"/>
    <w:rsid w:val="00B0075C"/>
    <w:rsid w:val="00B07E4E"/>
    <w:rsid w:val="00B107C1"/>
    <w:rsid w:val="00B124CE"/>
    <w:rsid w:val="00B20634"/>
    <w:rsid w:val="00B3351C"/>
    <w:rsid w:val="00B520E8"/>
    <w:rsid w:val="00B6513A"/>
    <w:rsid w:val="00B7065C"/>
    <w:rsid w:val="00B70E08"/>
    <w:rsid w:val="00B83AC9"/>
    <w:rsid w:val="00B85017"/>
    <w:rsid w:val="00B863F0"/>
    <w:rsid w:val="00B871F1"/>
    <w:rsid w:val="00B92BA2"/>
    <w:rsid w:val="00BC4477"/>
    <w:rsid w:val="00BD3222"/>
    <w:rsid w:val="00BD40D3"/>
    <w:rsid w:val="00BD6ACB"/>
    <w:rsid w:val="00BE5950"/>
    <w:rsid w:val="00BF48AD"/>
    <w:rsid w:val="00C02E60"/>
    <w:rsid w:val="00C132EA"/>
    <w:rsid w:val="00C24BC3"/>
    <w:rsid w:val="00C46DB9"/>
    <w:rsid w:val="00C56179"/>
    <w:rsid w:val="00C727CE"/>
    <w:rsid w:val="00C93011"/>
    <w:rsid w:val="00CA353E"/>
    <w:rsid w:val="00CA4C3B"/>
    <w:rsid w:val="00CB7794"/>
    <w:rsid w:val="00CC5A8C"/>
    <w:rsid w:val="00CF6C0D"/>
    <w:rsid w:val="00D05518"/>
    <w:rsid w:val="00D14BF0"/>
    <w:rsid w:val="00D20217"/>
    <w:rsid w:val="00D205D0"/>
    <w:rsid w:val="00D43194"/>
    <w:rsid w:val="00D629E0"/>
    <w:rsid w:val="00D645AD"/>
    <w:rsid w:val="00D94705"/>
    <w:rsid w:val="00DB44E6"/>
    <w:rsid w:val="00DC029D"/>
    <w:rsid w:val="00DC53D1"/>
    <w:rsid w:val="00DC76C2"/>
    <w:rsid w:val="00DD109A"/>
    <w:rsid w:val="00DE00C1"/>
    <w:rsid w:val="00DE501B"/>
    <w:rsid w:val="00E10B42"/>
    <w:rsid w:val="00E134C3"/>
    <w:rsid w:val="00E14760"/>
    <w:rsid w:val="00E22CCA"/>
    <w:rsid w:val="00E33EAB"/>
    <w:rsid w:val="00E43F7F"/>
    <w:rsid w:val="00E46516"/>
    <w:rsid w:val="00E523A8"/>
    <w:rsid w:val="00E7418D"/>
    <w:rsid w:val="00EA5360"/>
    <w:rsid w:val="00EA7B2A"/>
    <w:rsid w:val="00EC433D"/>
    <w:rsid w:val="00EE639D"/>
    <w:rsid w:val="00EF5028"/>
    <w:rsid w:val="00F008FD"/>
    <w:rsid w:val="00F01B2B"/>
    <w:rsid w:val="00F04C9D"/>
    <w:rsid w:val="00F34279"/>
    <w:rsid w:val="00F424BA"/>
    <w:rsid w:val="00F53C5B"/>
    <w:rsid w:val="00F70C08"/>
    <w:rsid w:val="00F856CF"/>
    <w:rsid w:val="00FB6350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98510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1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3</Pages>
  <Words>997</Words>
  <Characters>5684</Characters>
  <Application>Microsoft Office Word</Application>
  <DocSecurity>0</DocSecurity>
  <Lines>47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Krunoslav Posavec</cp:lastModifiedBy>
  <cp:revision>393</cp:revision>
  <cp:lastPrinted>2019-12-04T12:05:00Z</cp:lastPrinted>
  <dcterms:created xsi:type="dcterms:W3CDTF">2017-03-06T12:28:00Z</dcterms:created>
  <dcterms:modified xsi:type="dcterms:W3CDTF">2020-03-05T08:39:00Z</dcterms:modified>
</cp:coreProperties>
</file>