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8B8E7" w14:textId="77777777" w:rsidR="002D02A9" w:rsidRPr="0052181D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                 </w:t>
      </w:r>
      <w:r w:rsidRPr="0052181D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Pr="0052181D">
        <w:rPr>
          <w:rFonts w:ascii="Arial" w:eastAsia="Times New Roman" w:hAnsi="Arial" w:cs="Arial"/>
          <w:b/>
          <w:noProof/>
          <w:sz w:val="24"/>
          <w:szCs w:val="24"/>
          <w:lang w:eastAsia="hr-HR"/>
        </w:rPr>
        <w:drawing>
          <wp:inline distT="0" distB="0" distL="0" distR="0" wp14:anchorId="38B8A6A0" wp14:editId="1EDD2CE8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A6111" w14:textId="77777777" w:rsidR="002D02A9" w:rsidRPr="0052181D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52181D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REPUBLIKA HRVATSKA </w:t>
      </w:r>
    </w:p>
    <w:p w14:paraId="70CA9945" w14:textId="77777777" w:rsidR="002D02A9" w:rsidRPr="0052181D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52181D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MEĐIMURSKA ŽUPANIJA</w:t>
      </w:r>
    </w:p>
    <w:p w14:paraId="2766F2F0" w14:textId="77777777" w:rsidR="002D02A9" w:rsidRPr="0052181D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52181D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  GRAD ČAKOVEC</w:t>
      </w:r>
    </w:p>
    <w:p w14:paraId="3382B93B" w14:textId="77777777" w:rsidR="002D02A9" w:rsidRPr="0052181D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52181D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GRADSKO VIJEĆE</w:t>
      </w:r>
    </w:p>
    <w:p w14:paraId="3908D052" w14:textId="1CD88ADA" w:rsidR="002D02A9" w:rsidRPr="0052181D" w:rsidRDefault="005B3197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52181D">
        <w:rPr>
          <w:rFonts w:ascii="Arial" w:eastAsia="Times New Roman" w:hAnsi="Arial" w:cs="Arial"/>
          <w:b/>
          <w:sz w:val="24"/>
          <w:szCs w:val="24"/>
          <w:lang w:eastAsia="hr-HR"/>
        </w:rPr>
        <w:t>Odbor za financije i proračun</w:t>
      </w:r>
    </w:p>
    <w:p w14:paraId="222CA2FF" w14:textId="77777777" w:rsidR="002D02A9" w:rsidRPr="0052181D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498D315F" w14:textId="64EB9CE3" w:rsidR="00A76908" w:rsidRPr="0052181D" w:rsidRDefault="00A76908" w:rsidP="00A7690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KLASA: 029-01/22-01/</w:t>
      </w:r>
      <w:r w:rsidR="00A34FE1">
        <w:rPr>
          <w:rFonts w:ascii="Arial" w:eastAsia="Times New Roman" w:hAnsi="Arial" w:cs="Arial"/>
          <w:sz w:val="24"/>
          <w:szCs w:val="24"/>
          <w:lang w:eastAsia="hr-HR"/>
        </w:rPr>
        <w:t>79</w:t>
      </w:r>
    </w:p>
    <w:p w14:paraId="48ABD809" w14:textId="6908FABF" w:rsidR="00A76908" w:rsidRPr="0052181D" w:rsidRDefault="00A76908" w:rsidP="00A7690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URBROJ: 2109-2-02-01-22-0</w:t>
      </w:r>
      <w:r w:rsidR="00A34FE1">
        <w:rPr>
          <w:rFonts w:ascii="Arial" w:eastAsia="Times New Roman" w:hAnsi="Arial" w:cs="Arial"/>
          <w:sz w:val="24"/>
          <w:szCs w:val="24"/>
          <w:lang w:eastAsia="hr-HR"/>
        </w:rPr>
        <w:t>4</w:t>
      </w:r>
    </w:p>
    <w:p w14:paraId="038BB8E6" w14:textId="4A35FC56" w:rsidR="00A76908" w:rsidRPr="0052181D" w:rsidRDefault="00A76908" w:rsidP="00A7690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Čakovec</w:t>
      </w:r>
      <w:r w:rsidR="00BA1F1D"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, </w:t>
      </w:r>
      <w:r w:rsidR="00A34FE1">
        <w:rPr>
          <w:rFonts w:ascii="Arial" w:eastAsia="Times New Roman" w:hAnsi="Arial" w:cs="Arial"/>
          <w:sz w:val="24"/>
          <w:szCs w:val="24"/>
          <w:lang w:eastAsia="hr-HR"/>
        </w:rPr>
        <w:t>13.</w:t>
      </w:r>
      <w:r w:rsidR="0052181D"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 prosinac</w:t>
      </w:r>
      <w:r w:rsidR="00090E9D"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 2022</w:t>
      </w:r>
      <w:r w:rsidRPr="0052181D">
        <w:rPr>
          <w:rFonts w:ascii="Arial" w:eastAsia="Times New Roman" w:hAnsi="Arial" w:cs="Arial"/>
          <w:sz w:val="24"/>
          <w:szCs w:val="24"/>
          <w:lang w:eastAsia="hr-HR"/>
        </w:rPr>
        <w:t>.</w:t>
      </w:r>
    </w:p>
    <w:p w14:paraId="2686FC07" w14:textId="1741C021" w:rsidR="00B80DB4" w:rsidRPr="0052181D" w:rsidRDefault="00B80DB4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507473ED" w14:textId="77777777" w:rsidR="00090E9D" w:rsidRPr="0052181D" w:rsidRDefault="00090E9D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35D06411" w14:textId="4535C235" w:rsidR="00090E9D" w:rsidRDefault="002D02A9" w:rsidP="00BA1F1D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Na svojoj </w:t>
      </w:r>
      <w:r w:rsidR="0052181D" w:rsidRPr="0052181D">
        <w:rPr>
          <w:rFonts w:ascii="Arial" w:eastAsia="Times New Roman" w:hAnsi="Arial" w:cs="Arial"/>
          <w:sz w:val="24"/>
          <w:szCs w:val="24"/>
          <w:lang w:eastAsia="hr-HR"/>
        </w:rPr>
        <w:t>12</w:t>
      </w:r>
      <w:r w:rsidR="00D00625"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  <w:r w:rsidRPr="0052181D">
        <w:rPr>
          <w:rFonts w:ascii="Arial" w:eastAsia="Times New Roman" w:hAnsi="Arial" w:cs="Arial"/>
          <w:sz w:val="24"/>
          <w:szCs w:val="24"/>
          <w:lang w:eastAsia="hr-HR"/>
        </w:rPr>
        <w:t>sjednici održanoj</w:t>
      </w:r>
      <w:r w:rsidR="00D428F1"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A34FE1">
        <w:rPr>
          <w:rFonts w:ascii="Arial" w:eastAsia="Times New Roman" w:hAnsi="Arial" w:cs="Arial"/>
          <w:sz w:val="24"/>
          <w:szCs w:val="24"/>
          <w:lang w:eastAsia="hr-HR"/>
        </w:rPr>
        <w:t>13.</w:t>
      </w:r>
      <w:r w:rsidR="0052181D"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 prosinca</w:t>
      </w:r>
      <w:r w:rsidR="00D428F1"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FB1ABA" w:rsidRPr="0052181D">
        <w:rPr>
          <w:rFonts w:ascii="Arial" w:eastAsia="Times New Roman" w:hAnsi="Arial" w:cs="Arial"/>
          <w:sz w:val="24"/>
          <w:szCs w:val="24"/>
          <w:lang w:eastAsia="hr-HR"/>
        </w:rPr>
        <w:t>2022.</w:t>
      </w:r>
      <w:r w:rsidR="00D00625"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, </w:t>
      </w:r>
      <w:r w:rsidR="005B3197" w:rsidRPr="0052181D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 raspravljajući o točk</w:t>
      </w:r>
      <w:r w:rsidR="00056A13" w:rsidRPr="0052181D">
        <w:rPr>
          <w:rFonts w:ascii="Arial" w:eastAsia="Times New Roman" w:hAnsi="Arial" w:cs="Arial"/>
          <w:sz w:val="24"/>
          <w:szCs w:val="24"/>
          <w:lang w:eastAsia="hr-HR"/>
        </w:rPr>
        <w:t>ama</w:t>
      </w:r>
      <w:r w:rsidR="00CE6A5D"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8E164E" w:rsidRPr="0052181D">
        <w:rPr>
          <w:rFonts w:ascii="Arial" w:eastAsia="Times New Roman" w:hAnsi="Arial" w:cs="Arial"/>
          <w:sz w:val="24"/>
          <w:szCs w:val="24"/>
          <w:lang w:eastAsia="hr-HR"/>
        </w:rPr>
        <w:t>Dnevnog reda</w:t>
      </w:r>
      <w:r w:rsidR="00EA669B"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24284C" w:rsidRPr="0052181D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52181D" w:rsidRPr="0052181D">
        <w:rPr>
          <w:rFonts w:ascii="Arial" w:eastAsia="Times New Roman" w:hAnsi="Arial" w:cs="Arial"/>
          <w:sz w:val="24"/>
          <w:szCs w:val="24"/>
          <w:lang w:eastAsia="hr-HR"/>
        </w:rPr>
        <w:t>4</w:t>
      </w:r>
      <w:r w:rsidR="00E06E36" w:rsidRPr="0052181D">
        <w:rPr>
          <w:rFonts w:ascii="Arial" w:eastAsia="Times New Roman" w:hAnsi="Arial" w:cs="Arial"/>
          <w:sz w:val="24"/>
          <w:szCs w:val="24"/>
          <w:lang w:eastAsia="hr-HR"/>
        </w:rPr>
        <w:t>.</w:t>
      </w:r>
      <w:r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 sjednice Gradskog vijeća Grada Čakovca, dao je sljedeć</w:t>
      </w:r>
      <w:r w:rsidR="0052181D" w:rsidRPr="0052181D">
        <w:rPr>
          <w:rFonts w:ascii="Arial" w:eastAsia="Times New Roman" w:hAnsi="Arial" w:cs="Arial"/>
          <w:sz w:val="24"/>
          <w:szCs w:val="24"/>
          <w:lang w:eastAsia="hr-HR"/>
        </w:rPr>
        <w:t>a</w:t>
      </w:r>
    </w:p>
    <w:p w14:paraId="31666364" w14:textId="77777777" w:rsidR="0052181D" w:rsidRPr="0052181D" w:rsidRDefault="0052181D" w:rsidP="00BA1F1D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4A433B52" w14:textId="3FFFB292" w:rsidR="00090E9D" w:rsidRDefault="00395E5C" w:rsidP="00D0062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52181D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M I Š LJ E NJ </w:t>
      </w:r>
      <w:r w:rsidR="0052181D" w:rsidRPr="0052181D">
        <w:rPr>
          <w:rFonts w:ascii="Arial" w:eastAsia="Times New Roman" w:hAnsi="Arial" w:cs="Arial"/>
          <w:b/>
          <w:sz w:val="24"/>
          <w:szCs w:val="24"/>
          <w:lang w:eastAsia="hr-HR"/>
        </w:rPr>
        <w:t>A</w:t>
      </w:r>
    </w:p>
    <w:p w14:paraId="4F7255B4" w14:textId="77777777" w:rsidR="0052181D" w:rsidRPr="0052181D" w:rsidRDefault="0052181D" w:rsidP="00D0062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672F3AFE" w14:textId="77777777" w:rsidR="00B80DB4" w:rsidRPr="0052181D" w:rsidRDefault="00B80DB4" w:rsidP="003C4493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190C2A8C" w14:textId="3C7BCC35" w:rsidR="00090E9D" w:rsidRPr="00B06BF7" w:rsidRDefault="00357F4F" w:rsidP="00090E9D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="00A76908" w:rsidRPr="0052181D">
        <w:rPr>
          <w:rFonts w:ascii="Arial" w:hAnsi="Arial" w:cs="Arial"/>
          <w:b/>
          <w:bCs/>
          <w:sz w:val="24"/>
          <w:szCs w:val="24"/>
        </w:rPr>
        <w:t>,</w:t>
      </w:r>
      <w:r w:rsidR="004D39E0" w:rsidRPr="0052181D">
        <w:rPr>
          <w:rFonts w:ascii="Arial" w:hAnsi="Arial" w:cs="Arial"/>
          <w:b/>
          <w:bCs/>
          <w:sz w:val="24"/>
          <w:szCs w:val="24"/>
        </w:rPr>
        <w:t xml:space="preserve"> </w:t>
      </w:r>
      <w:r w:rsidR="003823C5">
        <w:rPr>
          <w:rFonts w:ascii="Arial" w:hAnsi="Arial" w:cs="Arial"/>
          <w:b/>
          <w:bCs/>
          <w:sz w:val="24"/>
          <w:szCs w:val="24"/>
        </w:rPr>
        <w:t xml:space="preserve">prijedlog Odluke o donošenju Proračuna Grada Čakovca za 2023. i projekcije za 2024. i 2025. te prijedlog Proračuna Grada Čakovca za 2023. i projekcije za 2024. i 2025., </w:t>
      </w:r>
      <w:r w:rsidR="003D3C7F" w:rsidRPr="00B06BF7">
        <w:rPr>
          <w:rFonts w:ascii="Arial" w:eastAsia="Times New Roman" w:hAnsi="Arial" w:cs="Arial"/>
          <w:sz w:val="24"/>
          <w:szCs w:val="24"/>
          <w:lang w:eastAsia="hr-HR"/>
        </w:rPr>
        <w:t>većinom glasova</w:t>
      </w:r>
      <w:r w:rsidR="0052181D" w:rsidRPr="00B06BF7">
        <w:rPr>
          <w:rFonts w:ascii="Arial" w:eastAsia="Times New Roman" w:hAnsi="Arial" w:cs="Arial"/>
          <w:sz w:val="24"/>
          <w:szCs w:val="24"/>
          <w:lang w:eastAsia="hr-HR"/>
        </w:rPr>
        <w:t>,</w:t>
      </w:r>
      <w:r w:rsidR="00090E9D" w:rsidRPr="00B06BF7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B06BF7">
        <w:rPr>
          <w:rFonts w:ascii="Arial" w:hAnsi="Arial" w:cs="Arial"/>
          <w:sz w:val="24"/>
          <w:szCs w:val="24"/>
        </w:rPr>
        <w:t xml:space="preserve">upućuje </w:t>
      </w:r>
      <w:r w:rsidR="00090E9D" w:rsidRPr="00B06BF7">
        <w:rPr>
          <w:rFonts w:ascii="Arial" w:hAnsi="Arial" w:cs="Arial"/>
          <w:sz w:val="24"/>
          <w:szCs w:val="24"/>
        </w:rPr>
        <w:t xml:space="preserve">Gradskom vijeću Grada Čakovca na donošenje. </w:t>
      </w:r>
    </w:p>
    <w:p w14:paraId="18509CAA" w14:textId="224D9AA3" w:rsidR="00447A07" w:rsidRPr="0052181D" w:rsidRDefault="00447A07" w:rsidP="00447A0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52181D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 xml:space="preserve">prijedlog Odluke o izvršavanju Proračuna Grada Čakovca za 2023., </w:t>
      </w:r>
      <w:r w:rsidRPr="00B06BF7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B06BF7">
        <w:rPr>
          <w:rFonts w:ascii="Arial" w:hAnsi="Arial" w:cs="Arial"/>
          <w:sz w:val="24"/>
          <w:szCs w:val="24"/>
        </w:rPr>
        <w:t xml:space="preserve">upućuje </w:t>
      </w:r>
      <w:r w:rsidRPr="0052181D">
        <w:rPr>
          <w:rFonts w:ascii="Arial" w:hAnsi="Arial" w:cs="Arial"/>
          <w:sz w:val="24"/>
          <w:szCs w:val="24"/>
        </w:rPr>
        <w:t xml:space="preserve">Gradskom vijeću Grada Čakovca na donošenje. </w:t>
      </w:r>
    </w:p>
    <w:p w14:paraId="30E0C51E" w14:textId="501CC517" w:rsidR="00447A07" w:rsidRPr="0052181D" w:rsidRDefault="00447A07" w:rsidP="00447A0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52181D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>prijedlog Programa građenja komunalne infrastrukture Grada Čakovca za 2023</w:t>
      </w:r>
      <w:r w:rsidRPr="00A93F0C">
        <w:rPr>
          <w:rFonts w:ascii="Arial" w:hAnsi="Arial" w:cs="Arial"/>
          <w:b/>
          <w:bCs/>
          <w:sz w:val="24"/>
          <w:szCs w:val="24"/>
        </w:rPr>
        <w:t xml:space="preserve">., </w:t>
      </w:r>
      <w:r w:rsidRPr="00A93F0C">
        <w:rPr>
          <w:rFonts w:ascii="Arial" w:eastAsia="Times New Roman" w:hAnsi="Arial" w:cs="Arial"/>
          <w:sz w:val="24"/>
          <w:szCs w:val="24"/>
          <w:lang w:eastAsia="hr-HR"/>
        </w:rPr>
        <w:t xml:space="preserve">većinom glasova </w:t>
      </w:r>
      <w:r w:rsidRPr="0052181D">
        <w:rPr>
          <w:rFonts w:ascii="Arial" w:hAnsi="Arial" w:cs="Arial"/>
          <w:sz w:val="24"/>
          <w:szCs w:val="24"/>
        </w:rPr>
        <w:t xml:space="preserve">upućuje Gradskom vijeću Grada Čakovca na donošenje. </w:t>
      </w:r>
    </w:p>
    <w:p w14:paraId="39F6D31C" w14:textId="0292434C" w:rsidR="00447A07" w:rsidRPr="0052181D" w:rsidRDefault="00447A07" w:rsidP="00447A0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52181D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 xml:space="preserve">prijedlog Programa održavanja komunalne infrastrukture Grada Čakovca za 2023., </w:t>
      </w:r>
      <w:r w:rsidRPr="00A93F0C">
        <w:rPr>
          <w:rFonts w:ascii="Arial" w:eastAsia="Times New Roman" w:hAnsi="Arial" w:cs="Arial"/>
          <w:sz w:val="24"/>
          <w:szCs w:val="24"/>
          <w:lang w:eastAsia="hr-HR"/>
        </w:rPr>
        <w:t xml:space="preserve">većinom glasova </w:t>
      </w:r>
      <w:r w:rsidRPr="00A93F0C">
        <w:rPr>
          <w:rFonts w:ascii="Arial" w:hAnsi="Arial" w:cs="Arial"/>
          <w:sz w:val="24"/>
          <w:szCs w:val="24"/>
        </w:rPr>
        <w:t xml:space="preserve">upućuje </w:t>
      </w:r>
      <w:r w:rsidRPr="0052181D">
        <w:rPr>
          <w:rFonts w:ascii="Arial" w:hAnsi="Arial" w:cs="Arial"/>
          <w:sz w:val="24"/>
          <w:szCs w:val="24"/>
        </w:rPr>
        <w:t xml:space="preserve">Gradskom vijeću Grada Čakovca na donošenje. </w:t>
      </w:r>
    </w:p>
    <w:p w14:paraId="4D0DB063" w14:textId="4FB79004" w:rsidR="00447A07" w:rsidRPr="0052181D" w:rsidRDefault="00447A07" w:rsidP="00447A0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52181D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 xml:space="preserve">prijedlog Programa javnih potreba u kulturi, tradicijskoj kulturi i umjetnosti Grada Čakovca za 2023., </w:t>
      </w:r>
      <w:r w:rsidRPr="00BE7261">
        <w:rPr>
          <w:rFonts w:ascii="Arial" w:eastAsia="Times New Roman" w:hAnsi="Arial" w:cs="Arial"/>
          <w:sz w:val="24"/>
          <w:szCs w:val="24"/>
          <w:lang w:eastAsia="hr-HR"/>
        </w:rPr>
        <w:t xml:space="preserve">većinom glasova </w:t>
      </w:r>
      <w:r w:rsidRPr="0052181D">
        <w:rPr>
          <w:rFonts w:ascii="Arial" w:hAnsi="Arial" w:cs="Arial"/>
          <w:sz w:val="24"/>
          <w:szCs w:val="24"/>
        </w:rPr>
        <w:t xml:space="preserve">upućuje Gradskom vijeću Grada Čakovca na donošenje. </w:t>
      </w:r>
    </w:p>
    <w:p w14:paraId="2134B04A" w14:textId="518AE270" w:rsidR="00447A07" w:rsidRPr="0052181D" w:rsidRDefault="00447A07" w:rsidP="00447A0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52181D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 xml:space="preserve">prijedlog Programa javnih potreba u sportu Grada Čakovca za 2023., </w:t>
      </w:r>
      <w:r w:rsidRPr="00BE7261">
        <w:rPr>
          <w:rFonts w:ascii="Arial" w:eastAsia="Times New Roman" w:hAnsi="Arial" w:cs="Arial"/>
          <w:sz w:val="24"/>
          <w:szCs w:val="24"/>
          <w:lang w:eastAsia="hr-HR"/>
        </w:rPr>
        <w:t xml:space="preserve">većinom glasova </w:t>
      </w:r>
      <w:r w:rsidRPr="0052181D">
        <w:rPr>
          <w:rFonts w:ascii="Arial" w:hAnsi="Arial" w:cs="Arial"/>
          <w:sz w:val="24"/>
          <w:szCs w:val="24"/>
        </w:rPr>
        <w:t xml:space="preserve">upućuje Gradskom vijeću Grada Čakovca na donošenje. </w:t>
      </w:r>
    </w:p>
    <w:p w14:paraId="7D5BD70D" w14:textId="07B0FA66" w:rsidR="00447A07" w:rsidRPr="0052181D" w:rsidRDefault="00447A07" w:rsidP="00447A0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lastRenderedPageBreak/>
        <w:t>Odbor za financije i proračun</w:t>
      </w:r>
      <w:r w:rsidRPr="0052181D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 xml:space="preserve">prijedlog Programa javnih potreba u socijalnoj zaštiti Grada Čakovca za 2023., </w:t>
      </w:r>
      <w:r w:rsidRPr="00BE7261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BE7261">
        <w:rPr>
          <w:rFonts w:ascii="Arial" w:hAnsi="Arial" w:cs="Arial"/>
          <w:sz w:val="24"/>
          <w:szCs w:val="24"/>
        </w:rPr>
        <w:t xml:space="preserve">upućuje </w:t>
      </w:r>
      <w:r w:rsidRPr="0052181D">
        <w:rPr>
          <w:rFonts w:ascii="Arial" w:hAnsi="Arial" w:cs="Arial"/>
          <w:sz w:val="24"/>
          <w:szCs w:val="24"/>
        </w:rPr>
        <w:t xml:space="preserve">Gradskom vijeću Grada Čakovca na donošenje. </w:t>
      </w:r>
    </w:p>
    <w:p w14:paraId="5FB9FDC4" w14:textId="620560BA" w:rsidR="00447A07" w:rsidRPr="0052181D" w:rsidRDefault="00447A07" w:rsidP="00447A0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52181D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 xml:space="preserve">prijedlog Programa demografskih mjera Grada Čakovca za 2023., </w:t>
      </w:r>
      <w:r w:rsidRPr="008D7C0F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8D7C0F">
        <w:rPr>
          <w:rFonts w:ascii="Arial" w:hAnsi="Arial" w:cs="Arial"/>
          <w:sz w:val="24"/>
          <w:szCs w:val="24"/>
        </w:rPr>
        <w:t xml:space="preserve">upućuje </w:t>
      </w:r>
      <w:r w:rsidRPr="0052181D">
        <w:rPr>
          <w:rFonts w:ascii="Arial" w:hAnsi="Arial" w:cs="Arial"/>
          <w:sz w:val="24"/>
          <w:szCs w:val="24"/>
        </w:rPr>
        <w:t xml:space="preserve">Gradskom vijeću Grada Čakovca na donošenje. </w:t>
      </w:r>
    </w:p>
    <w:p w14:paraId="7CFBCB83" w14:textId="1797C7B8" w:rsidR="00447A07" w:rsidRPr="0052181D" w:rsidRDefault="00447A07" w:rsidP="00447A0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52181D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 xml:space="preserve">prijedlog </w:t>
      </w:r>
      <w:r w:rsidR="00AB4747">
        <w:rPr>
          <w:rFonts w:ascii="Arial" w:hAnsi="Arial" w:cs="Arial"/>
          <w:b/>
          <w:bCs/>
          <w:sz w:val="24"/>
          <w:szCs w:val="24"/>
        </w:rPr>
        <w:t>Programa javnih potreba u tehničkoj kulturi Grada Čakovca za 2023.,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8D7C0F">
        <w:rPr>
          <w:rFonts w:ascii="Arial" w:eastAsia="Times New Roman" w:hAnsi="Arial" w:cs="Arial"/>
          <w:sz w:val="24"/>
          <w:szCs w:val="24"/>
          <w:lang w:eastAsia="hr-HR"/>
        </w:rPr>
        <w:t xml:space="preserve">većinom glasova </w:t>
      </w:r>
      <w:r w:rsidRPr="0052181D">
        <w:rPr>
          <w:rFonts w:ascii="Arial" w:hAnsi="Arial" w:cs="Arial"/>
          <w:sz w:val="24"/>
          <w:szCs w:val="24"/>
        </w:rPr>
        <w:t xml:space="preserve">upućuje Gradskom vijeću Grada Čakovca na donošenje. </w:t>
      </w:r>
    </w:p>
    <w:p w14:paraId="4B37C994" w14:textId="78B3FB81" w:rsidR="00447A07" w:rsidRPr="0052181D" w:rsidRDefault="00447A07" w:rsidP="00447A0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52181D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 xml:space="preserve">prijedlog </w:t>
      </w:r>
      <w:r w:rsidR="00D37C29">
        <w:rPr>
          <w:rFonts w:ascii="Arial" w:hAnsi="Arial" w:cs="Arial"/>
          <w:b/>
          <w:bCs/>
          <w:sz w:val="24"/>
          <w:szCs w:val="24"/>
        </w:rPr>
        <w:t>Odluke o raspoređivanju sredstava za rad političkih stranaka zastupljenih u Gradskom vijeću Grada Čakovca za 2023.,</w:t>
      </w:r>
      <w:r w:rsidR="00D37C29" w:rsidRPr="00D11555">
        <w:rPr>
          <w:rFonts w:ascii="Arial" w:hAnsi="Arial" w:cs="Arial"/>
          <w:b/>
          <w:bCs/>
          <w:sz w:val="24"/>
          <w:szCs w:val="24"/>
        </w:rPr>
        <w:t xml:space="preserve"> </w:t>
      </w:r>
      <w:r w:rsidRPr="00D11555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="00D11555" w:rsidRPr="00D11555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52181D">
        <w:rPr>
          <w:rFonts w:ascii="Arial" w:hAnsi="Arial" w:cs="Arial"/>
          <w:sz w:val="24"/>
          <w:szCs w:val="24"/>
        </w:rPr>
        <w:t xml:space="preserve">upućuje Gradskom vijeću Grada Čakovca na donošenje. </w:t>
      </w:r>
    </w:p>
    <w:p w14:paraId="5CF460AE" w14:textId="2A50D147" w:rsidR="00447A07" w:rsidRPr="0052181D" w:rsidRDefault="00447A07" w:rsidP="00447A0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52181D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 xml:space="preserve">prijedlog </w:t>
      </w:r>
      <w:r w:rsidR="00D37C29">
        <w:rPr>
          <w:rFonts w:ascii="Arial" w:hAnsi="Arial" w:cs="Arial"/>
          <w:b/>
          <w:bCs/>
          <w:sz w:val="24"/>
          <w:szCs w:val="24"/>
        </w:rPr>
        <w:t>Odluke o načinu financiranja Vijeća romske nacionalne manjine u Gradu Čakovcu i predstavnika srpske i albanske nacionalne manjine u Gradu Čakovcu za 2023</w:t>
      </w:r>
      <w:r w:rsidR="00D37C29" w:rsidRPr="00D11555">
        <w:rPr>
          <w:rFonts w:ascii="Arial" w:hAnsi="Arial" w:cs="Arial"/>
          <w:b/>
          <w:bCs/>
          <w:sz w:val="24"/>
          <w:szCs w:val="24"/>
        </w:rPr>
        <w:t>.,</w:t>
      </w:r>
      <w:r w:rsidRPr="00D11555">
        <w:rPr>
          <w:rFonts w:ascii="Arial" w:hAnsi="Arial" w:cs="Arial"/>
          <w:b/>
          <w:bCs/>
          <w:sz w:val="24"/>
          <w:szCs w:val="24"/>
        </w:rPr>
        <w:t xml:space="preserve"> </w:t>
      </w:r>
      <w:r w:rsidRPr="00D11555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D11555">
        <w:rPr>
          <w:rFonts w:ascii="Arial" w:hAnsi="Arial" w:cs="Arial"/>
          <w:sz w:val="24"/>
          <w:szCs w:val="24"/>
        </w:rPr>
        <w:t xml:space="preserve">upućuje </w:t>
      </w:r>
      <w:r w:rsidRPr="0052181D">
        <w:rPr>
          <w:rFonts w:ascii="Arial" w:hAnsi="Arial" w:cs="Arial"/>
          <w:sz w:val="24"/>
          <w:szCs w:val="24"/>
        </w:rPr>
        <w:t xml:space="preserve">Gradskom vijeću Grada Čakovca na donošenje. </w:t>
      </w:r>
    </w:p>
    <w:p w14:paraId="4908BBE6" w14:textId="337E2B70" w:rsidR="00447A07" w:rsidRPr="0052181D" w:rsidRDefault="00447A07" w:rsidP="00447A0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52181D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 xml:space="preserve">prijedlog </w:t>
      </w:r>
      <w:r w:rsidR="00D37C29">
        <w:rPr>
          <w:rFonts w:ascii="Arial" w:hAnsi="Arial" w:cs="Arial"/>
          <w:b/>
          <w:bCs/>
          <w:sz w:val="24"/>
          <w:szCs w:val="24"/>
        </w:rPr>
        <w:t>Odluke o izmjenama i dopunama Odluke o financiranju decentraliziranih funkcija osnovnih škola u 2022.,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D11555">
        <w:rPr>
          <w:rFonts w:ascii="Arial" w:eastAsia="Times New Roman" w:hAnsi="Arial" w:cs="Arial"/>
          <w:sz w:val="24"/>
          <w:szCs w:val="24"/>
          <w:lang w:eastAsia="hr-HR"/>
        </w:rPr>
        <w:t xml:space="preserve">jednoglasno, </w:t>
      </w:r>
      <w:r w:rsidRPr="00D11555">
        <w:rPr>
          <w:rFonts w:ascii="Arial" w:hAnsi="Arial" w:cs="Arial"/>
          <w:sz w:val="24"/>
          <w:szCs w:val="24"/>
        </w:rPr>
        <w:t>u</w:t>
      </w:r>
      <w:r w:rsidRPr="0052181D">
        <w:rPr>
          <w:rFonts w:ascii="Arial" w:hAnsi="Arial" w:cs="Arial"/>
          <w:sz w:val="24"/>
          <w:szCs w:val="24"/>
        </w:rPr>
        <w:t xml:space="preserve">pućuje Gradskom vijeću Grada Čakovca na donošenje. </w:t>
      </w:r>
    </w:p>
    <w:p w14:paraId="7E9E53B1" w14:textId="25E30C6F" w:rsidR="00D37C29" w:rsidRPr="00D11555" w:rsidRDefault="00D37C29" w:rsidP="00D37C2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52181D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 xml:space="preserve">prijedlog Odluke o izmjenama Odluke o sufinanciranju Programa produženog boravka u školskoj 2022/2023., </w:t>
      </w:r>
      <w:r w:rsidRPr="00D11555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D11555">
        <w:rPr>
          <w:rFonts w:ascii="Arial" w:hAnsi="Arial" w:cs="Arial"/>
          <w:sz w:val="24"/>
          <w:szCs w:val="24"/>
        </w:rPr>
        <w:t xml:space="preserve">upućuje Gradskom vijeću Grada Čakovca na donošenje. </w:t>
      </w:r>
    </w:p>
    <w:p w14:paraId="1AFD9797" w14:textId="5824F2FA" w:rsidR="00D37C29" w:rsidRPr="0052181D" w:rsidRDefault="00D37C29" w:rsidP="00D37C2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52181D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 xml:space="preserve">prijedlog Odluke o dopuni Odluke o sufinanciranju boravka djece s područja Grada Čakovca u predškolskim ustanovama, </w:t>
      </w:r>
      <w:r w:rsidRPr="00BD2A32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BD2A32">
        <w:rPr>
          <w:rFonts w:ascii="Arial" w:hAnsi="Arial" w:cs="Arial"/>
          <w:sz w:val="24"/>
          <w:szCs w:val="24"/>
        </w:rPr>
        <w:t>upuću</w:t>
      </w:r>
      <w:r w:rsidRPr="0052181D">
        <w:rPr>
          <w:rFonts w:ascii="Arial" w:hAnsi="Arial" w:cs="Arial"/>
          <w:sz w:val="24"/>
          <w:szCs w:val="24"/>
        </w:rPr>
        <w:t xml:space="preserve">je Gradskom vijeću Grada Čakovca na donošenje. </w:t>
      </w:r>
    </w:p>
    <w:p w14:paraId="3BDA8171" w14:textId="7CCE4483" w:rsidR="00107763" w:rsidRPr="0052181D" w:rsidRDefault="00D37C29" w:rsidP="00D37C2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52181D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 xml:space="preserve">prijedlog Odluke o izmjeni Odluke o visini ekonomske cijene usluge i omjer sufinanciranja za predškolske ustanove kojima Grad Čakovec nije osnivač, </w:t>
      </w:r>
      <w:r w:rsidRPr="00BD2A32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BD2A32">
        <w:rPr>
          <w:rFonts w:ascii="Arial" w:hAnsi="Arial" w:cs="Arial"/>
          <w:sz w:val="24"/>
          <w:szCs w:val="24"/>
        </w:rPr>
        <w:t>u</w:t>
      </w:r>
      <w:r w:rsidRPr="0052181D">
        <w:rPr>
          <w:rFonts w:ascii="Arial" w:hAnsi="Arial" w:cs="Arial"/>
          <w:sz w:val="24"/>
          <w:szCs w:val="24"/>
        </w:rPr>
        <w:t xml:space="preserve">pućuje Gradskom vijeću Grada Čakovca na donošenje. </w:t>
      </w:r>
    </w:p>
    <w:p w14:paraId="101A7FC6" w14:textId="6754D0C8" w:rsidR="00FD2F10" w:rsidRPr="0052181D" w:rsidRDefault="002D02A9" w:rsidP="00107763">
      <w:pPr>
        <w:spacing w:after="0" w:line="240" w:lineRule="auto"/>
        <w:ind w:left="4956" w:firstLine="708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52181D">
        <w:rPr>
          <w:rFonts w:ascii="Arial" w:eastAsia="Times New Roman" w:hAnsi="Arial" w:cs="Arial"/>
          <w:b/>
          <w:sz w:val="24"/>
          <w:szCs w:val="24"/>
          <w:lang w:eastAsia="hr-HR"/>
        </w:rPr>
        <w:t>PREDSJEDNI</w:t>
      </w:r>
      <w:r w:rsidR="005D0572" w:rsidRPr="0052181D">
        <w:rPr>
          <w:rFonts w:ascii="Arial" w:eastAsia="Times New Roman" w:hAnsi="Arial" w:cs="Arial"/>
          <w:b/>
          <w:sz w:val="24"/>
          <w:szCs w:val="24"/>
          <w:lang w:eastAsia="hr-HR"/>
        </w:rPr>
        <w:t>CA</w:t>
      </w:r>
    </w:p>
    <w:p w14:paraId="63A47F68" w14:textId="2B5DDD24" w:rsidR="005C0E8A" w:rsidRPr="0052181D" w:rsidRDefault="005D0572" w:rsidP="00107763">
      <w:pPr>
        <w:spacing w:after="0" w:line="240" w:lineRule="auto"/>
        <w:ind w:left="4248"/>
        <w:rPr>
          <w:rFonts w:ascii="Arial" w:eastAsia="Times New Roman" w:hAnsi="Arial" w:cs="Arial"/>
          <w:sz w:val="24"/>
          <w:szCs w:val="24"/>
          <w:lang w:eastAsia="hr-HR"/>
        </w:rPr>
      </w:pPr>
      <w:r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    </w:t>
      </w:r>
      <w:r w:rsidR="00B80DB4"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107763"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  </w:t>
      </w:r>
      <w:r w:rsidRPr="0052181D">
        <w:rPr>
          <w:rFonts w:ascii="Arial" w:eastAsia="Times New Roman" w:hAnsi="Arial" w:cs="Arial"/>
          <w:sz w:val="24"/>
          <w:szCs w:val="24"/>
          <w:lang w:eastAsia="hr-HR"/>
        </w:rPr>
        <w:t xml:space="preserve">Vesna Baranašić Horvat, mag. </w:t>
      </w:r>
      <w:proofErr w:type="spellStart"/>
      <w:r w:rsidRPr="0052181D">
        <w:rPr>
          <w:rFonts w:ascii="Arial" w:eastAsia="Times New Roman" w:hAnsi="Arial" w:cs="Arial"/>
          <w:sz w:val="24"/>
          <w:szCs w:val="24"/>
          <w:lang w:eastAsia="hr-HR"/>
        </w:rPr>
        <w:t>oec</w:t>
      </w:r>
      <w:proofErr w:type="spellEnd"/>
      <w:r w:rsidRPr="0052181D">
        <w:rPr>
          <w:rFonts w:ascii="Arial" w:eastAsia="Times New Roman" w:hAnsi="Arial" w:cs="Arial"/>
          <w:sz w:val="24"/>
          <w:szCs w:val="24"/>
          <w:lang w:eastAsia="hr-HR"/>
        </w:rPr>
        <w:t>.</w:t>
      </w:r>
      <w:r w:rsidR="00135988" w:rsidRPr="0052181D">
        <w:rPr>
          <w:rFonts w:ascii="Arial" w:eastAsia="Times New Roman" w:hAnsi="Arial" w:cs="Arial"/>
          <w:sz w:val="24"/>
          <w:szCs w:val="24"/>
          <w:lang w:eastAsia="hr-HR"/>
        </w:rPr>
        <w:t>, v.r.</w:t>
      </w:r>
    </w:p>
    <w:sectPr w:rsidR="005C0E8A" w:rsidRPr="0052181D" w:rsidSect="005362C4">
      <w:footerReference w:type="default" r:id="rId8"/>
      <w:pgSz w:w="11906" w:h="16838"/>
      <w:pgMar w:top="1418" w:right="1417" w:bottom="184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F982B" w14:textId="77777777" w:rsidR="00452E27" w:rsidRDefault="00452E27" w:rsidP="00575218">
      <w:pPr>
        <w:spacing w:after="0" w:line="240" w:lineRule="auto"/>
      </w:pPr>
      <w:r>
        <w:separator/>
      </w:r>
    </w:p>
  </w:endnote>
  <w:endnote w:type="continuationSeparator" w:id="0">
    <w:p w14:paraId="6815E6CC" w14:textId="77777777" w:rsidR="00452E27" w:rsidRDefault="00452E27" w:rsidP="00575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099BB" w14:textId="77777777" w:rsidR="00575218" w:rsidRDefault="00575218">
    <w:pPr>
      <w:pStyle w:val="Podnoje"/>
      <w:jc w:val="right"/>
    </w:pPr>
  </w:p>
  <w:p w14:paraId="06D680FD" w14:textId="77777777" w:rsidR="00575218" w:rsidRDefault="0057521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1F718" w14:textId="77777777" w:rsidR="00452E27" w:rsidRDefault="00452E27" w:rsidP="00575218">
      <w:pPr>
        <w:spacing w:after="0" w:line="240" w:lineRule="auto"/>
      </w:pPr>
      <w:r>
        <w:separator/>
      </w:r>
    </w:p>
  </w:footnote>
  <w:footnote w:type="continuationSeparator" w:id="0">
    <w:p w14:paraId="6202EC89" w14:textId="77777777" w:rsidR="00452E27" w:rsidRDefault="00452E27" w:rsidP="005752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5251D2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E014A"/>
    <w:multiLevelType w:val="hybridMultilevel"/>
    <w:tmpl w:val="9A1EFDB0"/>
    <w:lvl w:ilvl="0" w:tplc="7F7C4D6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4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5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A053564"/>
    <w:multiLevelType w:val="hybridMultilevel"/>
    <w:tmpl w:val="77707200"/>
    <w:lvl w:ilvl="0" w:tplc="69F0AA6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F0314D"/>
    <w:multiLevelType w:val="hybridMultilevel"/>
    <w:tmpl w:val="8DA453D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8256B7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060C76"/>
    <w:multiLevelType w:val="hybridMultilevel"/>
    <w:tmpl w:val="DEECC8FA"/>
    <w:lvl w:ilvl="0" w:tplc="506CD6F0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bCs/>
      </w:rPr>
    </w:lvl>
    <w:lvl w:ilvl="1" w:tplc="041A0019" w:tentative="1">
      <w:start w:val="1"/>
      <w:numFmt w:val="lowerLetter"/>
      <w:lvlText w:val="%2."/>
      <w:lvlJc w:val="left"/>
      <w:pPr>
        <w:ind w:left="1789" w:hanging="360"/>
      </w:pPr>
    </w:lvl>
    <w:lvl w:ilvl="2" w:tplc="041A001B" w:tentative="1">
      <w:start w:val="1"/>
      <w:numFmt w:val="lowerRoman"/>
      <w:lvlText w:val="%3."/>
      <w:lvlJc w:val="right"/>
      <w:pPr>
        <w:ind w:left="2509" w:hanging="180"/>
      </w:pPr>
    </w:lvl>
    <w:lvl w:ilvl="3" w:tplc="041A000F" w:tentative="1">
      <w:start w:val="1"/>
      <w:numFmt w:val="decimal"/>
      <w:lvlText w:val="%4."/>
      <w:lvlJc w:val="left"/>
      <w:pPr>
        <w:ind w:left="3229" w:hanging="360"/>
      </w:pPr>
    </w:lvl>
    <w:lvl w:ilvl="4" w:tplc="041A0019" w:tentative="1">
      <w:start w:val="1"/>
      <w:numFmt w:val="lowerLetter"/>
      <w:lvlText w:val="%5."/>
      <w:lvlJc w:val="left"/>
      <w:pPr>
        <w:ind w:left="3949" w:hanging="360"/>
      </w:pPr>
    </w:lvl>
    <w:lvl w:ilvl="5" w:tplc="041A001B" w:tentative="1">
      <w:start w:val="1"/>
      <w:numFmt w:val="lowerRoman"/>
      <w:lvlText w:val="%6."/>
      <w:lvlJc w:val="right"/>
      <w:pPr>
        <w:ind w:left="4669" w:hanging="180"/>
      </w:pPr>
    </w:lvl>
    <w:lvl w:ilvl="6" w:tplc="041A000F" w:tentative="1">
      <w:start w:val="1"/>
      <w:numFmt w:val="decimal"/>
      <w:lvlText w:val="%7."/>
      <w:lvlJc w:val="left"/>
      <w:pPr>
        <w:ind w:left="5389" w:hanging="360"/>
      </w:pPr>
    </w:lvl>
    <w:lvl w:ilvl="7" w:tplc="041A0019" w:tentative="1">
      <w:start w:val="1"/>
      <w:numFmt w:val="lowerLetter"/>
      <w:lvlText w:val="%8."/>
      <w:lvlJc w:val="left"/>
      <w:pPr>
        <w:ind w:left="6109" w:hanging="360"/>
      </w:pPr>
    </w:lvl>
    <w:lvl w:ilvl="8" w:tplc="041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A644D6"/>
    <w:multiLevelType w:val="hybridMultilevel"/>
    <w:tmpl w:val="6D94298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4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7FB40385"/>
    <w:multiLevelType w:val="hybridMultilevel"/>
    <w:tmpl w:val="47EA4DA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073769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6133304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62713869">
    <w:abstractNumId w:val="11"/>
  </w:num>
  <w:num w:numId="4" w16cid:durableId="1527061802">
    <w:abstractNumId w:val="3"/>
  </w:num>
  <w:num w:numId="5" w16cid:durableId="1650746871">
    <w:abstractNumId w:val="4"/>
  </w:num>
  <w:num w:numId="6" w16cid:durableId="1249775486">
    <w:abstractNumId w:val="7"/>
  </w:num>
  <w:num w:numId="7" w16cid:durableId="436950746">
    <w:abstractNumId w:val="15"/>
  </w:num>
  <w:num w:numId="8" w16cid:durableId="1886141735">
    <w:abstractNumId w:val="13"/>
  </w:num>
  <w:num w:numId="9" w16cid:durableId="537011695">
    <w:abstractNumId w:val="0"/>
  </w:num>
  <w:num w:numId="10" w16cid:durableId="995492774">
    <w:abstractNumId w:val="2"/>
  </w:num>
  <w:num w:numId="11" w16cid:durableId="2042784686">
    <w:abstractNumId w:val="1"/>
  </w:num>
  <w:num w:numId="12" w16cid:durableId="825557385">
    <w:abstractNumId w:val="9"/>
  </w:num>
  <w:num w:numId="13" w16cid:durableId="1047223775">
    <w:abstractNumId w:val="17"/>
  </w:num>
  <w:num w:numId="14" w16cid:durableId="1085103396">
    <w:abstractNumId w:val="16"/>
  </w:num>
  <w:num w:numId="15" w16cid:durableId="451636968">
    <w:abstractNumId w:val="5"/>
  </w:num>
  <w:num w:numId="16" w16cid:durableId="844247793">
    <w:abstractNumId w:val="12"/>
  </w:num>
  <w:num w:numId="17" w16cid:durableId="138426157">
    <w:abstractNumId w:val="8"/>
  </w:num>
  <w:num w:numId="18" w16cid:durableId="257955430">
    <w:abstractNumId w:val="6"/>
  </w:num>
  <w:num w:numId="19" w16cid:durableId="60754650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CA2"/>
    <w:rsid w:val="000102A4"/>
    <w:rsid w:val="00015FB7"/>
    <w:rsid w:val="00020657"/>
    <w:rsid w:val="00053D87"/>
    <w:rsid w:val="00056A13"/>
    <w:rsid w:val="00067A0F"/>
    <w:rsid w:val="00067C4E"/>
    <w:rsid w:val="000771D5"/>
    <w:rsid w:val="0008308A"/>
    <w:rsid w:val="0008353B"/>
    <w:rsid w:val="00084D80"/>
    <w:rsid w:val="00086D42"/>
    <w:rsid w:val="00090E9D"/>
    <w:rsid w:val="00090FDD"/>
    <w:rsid w:val="00091F27"/>
    <w:rsid w:val="000A6BE3"/>
    <w:rsid w:val="000B1A91"/>
    <w:rsid w:val="000D2574"/>
    <w:rsid w:val="000F60A4"/>
    <w:rsid w:val="001029EF"/>
    <w:rsid w:val="00107763"/>
    <w:rsid w:val="001143D1"/>
    <w:rsid w:val="00120B1F"/>
    <w:rsid w:val="0012149B"/>
    <w:rsid w:val="001266BE"/>
    <w:rsid w:val="00135988"/>
    <w:rsid w:val="00137BEC"/>
    <w:rsid w:val="00147E00"/>
    <w:rsid w:val="0015596F"/>
    <w:rsid w:val="00162B7C"/>
    <w:rsid w:val="001875C1"/>
    <w:rsid w:val="001906F0"/>
    <w:rsid w:val="00193DDA"/>
    <w:rsid w:val="001A7111"/>
    <w:rsid w:val="001C264B"/>
    <w:rsid w:val="001D1895"/>
    <w:rsid w:val="001D5A5C"/>
    <w:rsid w:val="001E42C2"/>
    <w:rsid w:val="001F40FC"/>
    <w:rsid w:val="00207B81"/>
    <w:rsid w:val="00216E66"/>
    <w:rsid w:val="00227CE8"/>
    <w:rsid w:val="00236A97"/>
    <w:rsid w:val="0024284C"/>
    <w:rsid w:val="00260A53"/>
    <w:rsid w:val="0026155A"/>
    <w:rsid w:val="0026711E"/>
    <w:rsid w:val="00284403"/>
    <w:rsid w:val="00285260"/>
    <w:rsid w:val="002B2654"/>
    <w:rsid w:val="002B6D8B"/>
    <w:rsid w:val="002D02A9"/>
    <w:rsid w:val="002D2AB3"/>
    <w:rsid w:val="002E7815"/>
    <w:rsid w:val="00312A93"/>
    <w:rsid w:val="003132A9"/>
    <w:rsid w:val="0031430B"/>
    <w:rsid w:val="00320C74"/>
    <w:rsid w:val="00336405"/>
    <w:rsid w:val="00354918"/>
    <w:rsid w:val="00357F4F"/>
    <w:rsid w:val="003823C1"/>
    <w:rsid w:val="003823C5"/>
    <w:rsid w:val="003856FB"/>
    <w:rsid w:val="00387C0F"/>
    <w:rsid w:val="00395E5C"/>
    <w:rsid w:val="00397661"/>
    <w:rsid w:val="003B3834"/>
    <w:rsid w:val="003C1143"/>
    <w:rsid w:val="003C4493"/>
    <w:rsid w:val="003C790F"/>
    <w:rsid w:val="003D3C7F"/>
    <w:rsid w:val="003E219B"/>
    <w:rsid w:val="00404A0B"/>
    <w:rsid w:val="0041275D"/>
    <w:rsid w:val="00415B30"/>
    <w:rsid w:val="004240AA"/>
    <w:rsid w:val="00431EB1"/>
    <w:rsid w:val="00432283"/>
    <w:rsid w:val="00445337"/>
    <w:rsid w:val="00447A07"/>
    <w:rsid w:val="00452E27"/>
    <w:rsid w:val="00453700"/>
    <w:rsid w:val="0045639F"/>
    <w:rsid w:val="004660D4"/>
    <w:rsid w:val="00485518"/>
    <w:rsid w:val="00485A8B"/>
    <w:rsid w:val="00486DC7"/>
    <w:rsid w:val="00493E8E"/>
    <w:rsid w:val="004D39E0"/>
    <w:rsid w:val="004D575F"/>
    <w:rsid w:val="004D73AD"/>
    <w:rsid w:val="004D7C71"/>
    <w:rsid w:val="004E08C0"/>
    <w:rsid w:val="004E0E8A"/>
    <w:rsid w:val="004E228A"/>
    <w:rsid w:val="004E4582"/>
    <w:rsid w:val="004E680F"/>
    <w:rsid w:val="004F09CF"/>
    <w:rsid w:val="004F6BBA"/>
    <w:rsid w:val="00500A0A"/>
    <w:rsid w:val="00507BCF"/>
    <w:rsid w:val="0051424C"/>
    <w:rsid w:val="0052181D"/>
    <w:rsid w:val="00522C98"/>
    <w:rsid w:val="005362C4"/>
    <w:rsid w:val="00537F68"/>
    <w:rsid w:val="00545E54"/>
    <w:rsid w:val="0056424A"/>
    <w:rsid w:val="00575218"/>
    <w:rsid w:val="00575637"/>
    <w:rsid w:val="00575A4F"/>
    <w:rsid w:val="005B3197"/>
    <w:rsid w:val="005C0E8A"/>
    <w:rsid w:val="005C6C11"/>
    <w:rsid w:val="005D0572"/>
    <w:rsid w:val="005E09C4"/>
    <w:rsid w:val="005E588F"/>
    <w:rsid w:val="005F1BD9"/>
    <w:rsid w:val="005F7E07"/>
    <w:rsid w:val="00603A65"/>
    <w:rsid w:val="00605D30"/>
    <w:rsid w:val="00611D61"/>
    <w:rsid w:val="006167C1"/>
    <w:rsid w:val="00640492"/>
    <w:rsid w:val="0064279F"/>
    <w:rsid w:val="006441E7"/>
    <w:rsid w:val="00651F3E"/>
    <w:rsid w:val="006627AA"/>
    <w:rsid w:val="00662810"/>
    <w:rsid w:val="0067603F"/>
    <w:rsid w:val="00685CF6"/>
    <w:rsid w:val="006A1D26"/>
    <w:rsid w:val="006A2A31"/>
    <w:rsid w:val="006A604C"/>
    <w:rsid w:val="006C1EF0"/>
    <w:rsid w:val="006C5690"/>
    <w:rsid w:val="006E48AC"/>
    <w:rsid w:val="006E6CEE"/>
    <w:rsid w:val="006F63F9"/>
    <w:rsid w:val="00712ABD"/>
    <w:rsid w:val="00730028"/>
    <w:rsid w:val="00730CB9"/>
    <w:rsid w:val="00731926"/>
    <w:rsid w:val="00755BD8"/>
    <w:rsid w:val="007627DD"/>
    <w:rsid w:val="00767FC9"/>
    <w:rsid w:val="00777D18"/>
    <w:rsid w:val="007838B1"/>
    <w:rsid w:val="00796625"/>
    <w:rsid w:val="007B0D13"/>
    <w:rsid w:val="007B1E7E"/>
    <w:rsid w:val="007B40C4"/>
    <w:rsid w:val="007C2993"/>
    <w:rsid w:val="007C6E4B"/>
    <w:rsid w:val="007D3531"/>
    <w:rsid w:val="007D4C74"/>
    <w:rsid w:val="007D56F0"/>
    <w:rsid w:val="007E2BA7"/>
    <w:rsid w:val="007F3FA8"/>
    <w:rsid w:val="00802FA2"/>
    <w:rsid w:val="008130A0"/>
    <w:rsid w:val="008139BB"/>
    <w:rsid w:val="00825388"/>
    <w:rsid w:val="008254D3"/>
    <w:rsid w:val="00827F43"/>
    <w:rsid w:val="00845229"/>
    <w:rsid w:val="00847A63"/>
    <w:rsid w:val="00855F76"/>
    <w:rsid w:val="00872A2D"/>
    <w:rsid w:val="00893C01"/>
    <w:rsid w:val="00897FF8"/>
    <w:rsid w:val="008A1D2B"/>
    <w:rsid w:val="008A6CCB"/>
    <w:rsid w:val="008A7BF2"/>
    <w:rsid w:val="008B1987"/>
    <w:rsid w:val="008B405F"/>
    <w:rsid w:val="008B5777"/>
    <w:rsid w:val="008B6310"/>
    <w:rsid w:val="008B7B80"/>
    <w:rsid w:val="008C6723"/>
    <w:rsid w:val="008D7C0F"/>
    <w:rsid w:val="008E164E"/>
    <w:rsid w:val="008E2757"/>
    <w:rsid w:val="008E7625"/>
    <w:rsid w:val="00906080"/>
    <w:rsid w:val="009069D6"/>
    <w:rsid w:val="009152A0"/>
    <w:rsid w:val="009176EC"/>
    <w:rsid w:val="00932E7F"/>
    <w:rsid w:val="009502DD"/>
    <w:rsid w:val="00973153"/>
    <w:rsid w:val="009733FA"/>
    <w:rsid w:val="00976EB0"/>
    <w:rsid w:val="00985621"/>
    <w:rsid w:val="0099015F"/>
    <w:rsid w:val="0099391A"/>
    <w:rsid w:val="009A11CA"/>
    <w:rsid w:val="009A1435"/>
    <w:rsid w:val="009B3AE0"/>
    <w:rsid w:val="009C0A4A"/>
    <w:rsid w:val="009D4E4F"/>
    <w:rsid w:val="009E4DF8"/>
    <w:rsid w:val="00A30D66"/>
    <w:rsid w:val="00A31783"/>
    <w:rsid w:val="00A34FE1"/>
    <w:rsid w:val="00A35823"/>
    <w:rsid w:val="00A35ACC"/>
    <w:rsid w:val="00A5266C"/>
    <w:rsid w:val="00A579C9"/>
    <w:rsid w:val="00A76908"/>
    <w:rsid w:val="00A83CCD"/>
    <w:rsid w:val="00A905E5"/>
    <w:rsid w:val="00A91F22"/>
    <w:rsid w:val="00A93F0C"/>
    <w:rsid w:val="00A9402C"/>
    <w:rsid w:val="00A94567"/>
    <w:rsid w:val="00AA04E7"/>
    <w:rsid w:val="00AA0F69"/>
    <w:rsid w:val="00AB0ECE"/>
    <w:rsid w:val="00AB3EFD"/>
    <w:rsid w:val="00AB4747"/>
    <w:rsid w:val="00AB7C60"/>
    <w:rsid w:val="00AC1DF0"/>
    <w:rsid w:val="00AC62E2"/>
    <w:rsid w:val="00AD29EC"/>
    <w:rsid w:val="00AE486B"/>
    <w:rsid w:val="00AF473E"/>
    <w:rsid w:val="00B06308"/>
    <w:rsid w:val="00B06BF7"/>
    <w:rsid w:val="00B30E7D"/>
    <w:rsid w:val="00B36DB3"/>
    <w:rsid w:val="00B41728"/>
    <w:rsid w:val="00B53CCD"/>
    <w:rsid w:val="00B80DB4"/>
    <w:rsid w:val="00B86D4A"/>
    <w:rsid w:val="00B93B75"/>
    <w:rsid w:val="00BA1F1D"/>
    <w:rsid w:val="00BA30CD"/>
    <w:rsid w:val="00BA7E1E"/>
    <w:rsid w:val="00BB5906"/>
    <w:rsid w:val="00BC202E"/>
    <w:rsid w:val="00BC498A"/>
    <w:rsid w:val="00BC58BD"/>
    <w:rsid w:val="00BD2A32"/>
    <w:rsid w:val="00BD5078"/>
    <w:rsid w:val="00BE2FB3"/>
    <w:rsid w:val="00BE30FB"/>
    <w:rsid w:val="00BE7261"/>
    <w:rsid w:val="00BF7C15"/>
    <w:rsid w:val="00C05D8E"/>
    <w:rsid w:val="00C1700F"/>
    <w:rsid w:val="00C35FF9"/>
    <w:rsid w:val="00C61066"/>
    <w:rsid w:val="00C641C2"/>
    <w:rsid w:val="00C7359A"/>
    <w:rsid w:val="00C86093"/>
    <w:rsid w:val="00C86B1E"/>
    <w:rsid w:val="00CA5F8B"/>
    <w:rsid w:val="00CA6E83"/>
    <w:rsid w:val="00CC0C71"/>
    <w:rsid w:val="00CC0CA2"/>
    <w:rsid w:val="00CD588C"/>
    <w:rsid w:val="00CD5D01"/>
    <w:rsid w:val="00CD6AB1"/>
    <w:rsid w:val="00CE6A5D"/>
    <w:rsid w:val="00CF1364"/>
    <w:rsid w:val="00CF4B80"/>
    <w:rsid w:val="00CF6FF4"/>
    <w:rsid w:val="00D00625"/>
    <w:rsid w:val="00D05227"/>
    <w:rsid w:val="00D11555"/>
    <w:rsid w:val="00D12841"/>
    <w:rsid w:val="00D152E9"/>
    <w:rsid w:val="00D16439"/>
    <w:rsid w:val="00D21551"/>
    <w:rsid w:val="00D321CC"/>
    <w:rsid w:val="00D32988"/>
    <w:rsid w:val="00D3720C"/>
    <w:rsid w:val="00D37C29"/>
    <w:rsid w:val="00D428F1"/>
    <w:rsid w:val="00D45320"/>
    <w:rsid w:val="00D472BA"/>
    <w:rsid w:val="00D5149B"/>
    <w:rsid w:val="00D54BEE"/>
    <w:rsid w:val="00D57141"/>
    <w:rsid w:val="00D573F7"/>
    <w:rsid w:val="00D67408"/>
    <w:rsid w:val="00D74819"/>
    <w:rsid w:val="00D86885"/>
    <w:rsid w:val="00D93011"/>
    <w:rsid w:val="00DA3E19"/>
    <w:rsid w:val="00DA6558"/>
    <w:rsid w:val="00DB0C79"/>
    <w:rsid w:val="00DB2FEB"/>
    <w:rsid w:val="00DC336E"/>
    <w:rsid w:val="00DC6C93"/>
    <w:rsid w:val="00DE4A33"/>
    <w:rsid w:val="00DF4A8C"/>
    <w:rsid w:val="00DF6021"/>
    <w:rsid w:val="00E06E36"/>
    <w:rsid w:val="00E07F52"/>
    <w:rsid w:val="00E12B99"/>
    <w:rsid w:val="00E25B6D"/>
    <w:rsid w:val="00E43898"/>
    <w:rsid w:val="00E47227"/>
    <w:rsid w:val="00E47347"/>
    <w:rsid w:val="00E50D28"/>
    <w:rsid w:val="00E75175"/>
    <w:rsid w:val="00E92098"/>
    <w:rsid w:val="00EA669B"/>
    <w:rsid w:val="00EB2D30"/>
    <w:rsid w:val="00EC0B46"/>
    <w:rsid w:val="00EF2C7A"/>
    <w:rsid w:val="00F06B92"/>
    <w:rsid w:val="00F11757"/>
    <w:rsid w:val="00F21F7E"/>
    <w:rsid w:val="00F25956"/>
    <w:rsid w:val="00F43864"/>
    <w:rsid w:val="00F43F22"/>
    <w:rsid w:val="00F46F0A"/>
    <w:rsid w:val="00F65A5B"/>
    <w:rsid w:val="00F72E3C"/>
    <w:rsid w:val="00F73E9B"/>
    <w:rsid w:val="00F76D6B"/>
    <w:rsid w:val="00F80FEC"/>
    <w:rsid w:val="00FA4086"/>
    <w:rsid w:val="00FB1ABA"/>
    <w:rsid w:val="00FC07F2"/>
    <w:rsid w:val="00FC08F6"/>
    <w:rsid w:val="00FC2DA7"/>
    <w:rsid w:val="00FC4D3D"/>
    <w:rsid w:val="00FD0726"/>
    <w:rsid w:val="00FD2F10"/>
    <w:rsid w:val="00FE56E5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E6F7E"/>
  <w15:docId w15:val="{D4FC364C-C777-4831-AA40-FA2998B8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75218"/>
  </w:style>
  <w:style w:type="paragraph" w:styleId="Podnoje">
    <w:name w:val="footer"/>
    <w:basedOn w:val="Normal"/>
    <w:link w:val="Podno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5218"/>
  </w:style>
  <w:style w:type="character" w:styleId="Referencakomentara">
    <w:name w:val="annotation reference"/>
    <w:basedOn w:val="Zadanifontodlomka"/>
    <w:uiPriority w:val="99"/>
    <w:semiHidden/>
    <w:unhideWhenUsed/>
    <w:rsid w:val="00D67408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D67408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D67408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D67408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D6740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7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</TotalTime>
  <Pages>2</Pages>
  <Words>522</Words>
  <Characters>2979</Characters>
  <Application>Microsoft Office Word</Application>
  <DocSecurity>0</DocSecurity>
  <Lines>24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Dragica Kemeter</cp:lastModifiedBy>
  <cp:revision>532</cp:revision>
  <cp:lastPrinted>2022-11-07T11:11:00Z</cp:lastPrinted>
  <dcterms:created xsi:type="dcterms:W3CDTF">2016-09-14T06:34:00Z</dcterms:created>
  <dcterms:modified xsi:type="dcterms:W3CDTF">2022-12-13T11:51:00Z</dcterms:modified>
</cp:coreProperties>
</file>