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03FEB10"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D3058B">
        <w:rPr>
          <w:rFonts w:asciiTheme="minorHAnsi" w:hAnsiTheme="minorHAnsi" w:cstheme="minorHAnsi"/>
          <w:bCs/>
          <w:sz w:val="24"/>
          <w:szCs w:val="24"/>
        </w:rPr>
        <w:t>406-03/23-02/6</w:t>
      </w:r>
    </w:p>
    <w:p w14:paraId="70552AED" w14:textId="7531A7D4"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08-23-7</w:t>
      </w:r>
    </w:p>
    <w:p w14:paraId="0E5CA975" w14:textId="0300EE81"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D3058B">
        <w:rPr>
          <w:rFonts w:asciiTheme="minorHAnsi" w:hAnsiTheme="minorHAnsi" w:cstheme="minorHAnsi"/>
          <w:bCs/>
          <w:sz w:val="24"/>
          <w:szCs w:val="24"/>
        </w:rPr>
        <w:t>05</w:t>
      </w:r>
      <w:r w:rsidRPr="00341B93">
        <w:rPr>
          <w:rFonts w:asciiTheme="minorHAnsi" w:hAnsiTheme="minorHAnsi" w:cstheme="minorHAnsi"/>
          <w:bCs/>
          <w:sz w:val="24"/>
          <w:szCs w:val="24"/>
        </w:rPr>
        <w:t xml:space="preserve">. </w:t>
      </w:r>
      <w:r w:rsidR="00D3058B">
        <w:rPr>
          <w:rFonts w:asciiTheme="minorHAnsi" w:hAnsiTheme="minorHAnsi" w:cstheme="minorHAnsi"/>
          <w:bCs/>
          <w:sz w:val="24"/>
          <w:szCs w:val="24"/>
        </w:rPr>
        <w:t>sv</w:t>
      </w:r>
      <w:r w:rsidR="005B5080">
        <w:rPr>
          <w:rFonts w:asciiTheme="minorHAnsi" w:hAnsiTheme="minorHAnsi" w:cstheme="minorHAnsi"/>
          <w:bCs/>
          <w:sz w:val="24"/>
          <w:szCs w:val="24"/>
        </w:rPr>
        <w:t>i</w:t>
      </w:r>
      <w:r w:rsidR="00D3058B">
        <w:rPr>
          <w:rFonts w:asciiTheme="minorHAnsi" w:hAnsiTheme="minorHAnsi" w:cstheme="minorHAnsi"/>
          <w:bCs/>
          <w:sz w:val="24"/>
          <w:szCs w:val="24"/>
        </w:rPr>
        <w:t>bnja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5F92696"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w:t>
      </w:r>
      <w:r w:rsidR="00D3058B">
        <w:rPr>
          <w:rFonts w:asciiTheme="minorHAnsi" w:hAnsiTheme="minorHAnsi" w:cstheme="minorHAnsi"/>
          <w:sz w:val="24"/>
          <w:szCs w:val="24"/>
        </w:rPr>
        <w:t>08-267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7E3915B0"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037EA8">
        <w:rPr>
          <w:rFonts w:asciiTheme="minorHAnsi" w:hAnsiTheme="minorHAnsi" w:cstheme="minorHAnsi"/>
          <w:b/>
          <w:sz w:val="28"/>
          <w:szCs w:val="28"/>
        </w:rPr>
        <w:t>USLUGA</w:t>
      </w:r>
      <w:r w:rsidR="00D3058B">
        <w:rPr>
          <w:rFonts w:asciiTheme="minorHAnsi" w:hAnsiTheme="minorHAnsi" w:cstheme="minorHAnsi"/>
          <w:b/>
          <w:sz w:val="28"/>
          <w:szCs w:val="28"/>
        </w:rPr>
        <w:t xml:space="preserve"> – ODRŽAVANJE JAVNE RASVJETE NA PODRUČJU GRADA ČAKOVCA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F97E04A"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3058B">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1EEF945"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w:t>
      </w:r>
      <w:r w:rsidR="00D3058B">
        <w:rPr>
          <w:rFonts w:asciiTheme="minorHAnsi" w:hAnsiTheme="minorHAnsi" w:cstheme="minorHAnsi"/>
          <w:sz w:val="24"/>
          <w:szCs w:val="24"/>
        </w:rPr>
        <w:t>08-267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5B5080"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3457E0D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0B0A9B">
        <w:rPr>
          <w:rFonts w:asciiTheme="minorHAnsi" w:hAnsiTheme="minorHAnsi" w:cstheme="minorHAnsi"/>
          <w:sz w:val="24"/>
          <w:szCs w:val="24"/>
        </w:rPr>
        <w:t xml:space="preserve">usluga.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2F929059"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3058B">
        <w:rPr>
          <w:rFonts w:asciiTheme="minorHAnsi" w:hAnsiTheme="minorHAnsi" w:cstheme="minorHAnsi"/>
          <w:b/>
          <w:bCs/>
          <w:sz w:val="24"/>
          <w:szCs w:val="24"/>
          <w:u w:val="single"/>
        </w:rPr>
        <w:t>25</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31567AAF"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651F24">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13491E66" w:rsidR="00FA6F7D" w:rsidRDefault="00EB3DA3" w:rsidP="00652DC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D3058B">
        <w:rPr>
          <w:rFonts w:asciiTheme="minorHAnsi" w:hAnsiTheme="minorHAnsi" w:cstheme="minorHAnsi"/>
          <w:sz w:val="24"/>
          <w:szCs w:val="24"/>
        </w:rPr>
        <w:t xml:space="preserve">Održavanje javne rasvjete na administrativnom području grada Čakovca </w:t>
      </w:r>
      <w:r w:rsidR="00D3058B" w:rsidRPr="00D3058B">
        <w:rPr>
          <w:rFonts w:asciiTheme="minorHAnsi" w:hAnsiTheme="minorHAnsi" w:cstheme="minorHAnsi"/>
          <w:sz w:val="24"/>
          <w:szCs w:val="24"/>
        </w:rPr>
        <w:t>(grad Čakovec sa pripadajućim mjesnim odborima - MO Ivanovec, MO Krištanovec, MO Kuršanec, MO Mačkovec, MO Mihovljan, MO Novo Selo na Dravi, MO Novo Selo Rok, MO Savska Ves, MO Slemenice, MO Šandorovec, MO Totovec, MO Žiškovec i MO Štefanec).</w:t>
      </w:r>
      <w:r w:rsidR="00D3058B">
        <w:rPr>
          <w:rFonts w:asciiTheme="minorHAnsi" w:hAnsiTheme="minorHAnsi" w:cstheme="minorHAnsi"/>
          <w:sz w:val="24"/>
          <w:szCs w:val="24"/>
        </w:rPr>
        <w:t xml:space="preserve"> </w:t>
      </w:r>
    </w:p>
    <w:p w14:paraId="205E8942" w14:textId="77777777" w:rsidR="00D3058B" w:rsidRDefault="00D3058B" w:rsidP="00652DCC">
      <w:pPr>
        <w:ind w:left="0"/>
        <w:jc w:val="both"/>
        <w:rPr>
          <w:rFonts w:asciiTheme="minorHAnsi" w:hAnsiTheme="minorHAnsi" w:cstheme="minorHAnsi"/>
          <w:sz w:val="24"/>
          <w:szCs w:val="24"/>
        </w:rPr>
      </w:pPr>
    </w:p>
    <w:p w14:paraId="3A74904B" w14:textId="367B6AFE" w:rsidR="00D3058B" w:rsidRDefault="00D3058B" w:rsidP="00652DCC">
      <w:pPr>
        <w:ind w:left="0"/>
        <w:jc w:val="both"/>
        <w:rPr>
          <w:rFonts w:asciiTheme="minorHAnsi" w:hAnsiTheme="minorHAnsi" w:cstheme="minorHAnsi"/>
          <w:sz w:val="24"/>
          <w:szCs w:val="24"/>
        </w:rPr>
      </w:pPr>
      <w:r w:rsidRPr="00D3058B">
        <w:rPr>
          <w:rFonts w:asciiTheme="minorHAnsi" w:hAnsiTheme="minorHAnsi" w:cstheme="minorHAnsi"/>
          <w:sz w:val="24"/>
          <w:szCs w:val="24"/>
        </w:rPr>
        <w:t>Temeljem naloga naručitelja, izvršitelj će otkloniti prijavljene nedostatke na uređajima i opremi sustava javne rasvjete na administrativnom području Grada Čakovca (Grad Čakovec sa pripadajućim mjesnim odborima) u skladu sa pravilima struke, prilikom ćega će koristiti certificiranu opremu te osigurati jamstveni rok proizvođača opreme. Vrijeme odaziva nakon prijave ovlaštene osobe naručitelja je 24 (dvadesetičetiri) sata. Nakon utvrđene hitnosti situacije, dogovara se otklanjanje  nedostataka,  a krajnji rok za sanaciju je 3 (tri) radna dana od dana prijave.</w:t>
      </w:r>
      <w:r>
        <w:rPr>
          <w:rFonts w:asciiTheme="minorHAnsi" w:hAnsiTheme="minorHAnsi" w:cstheme="minorHAnsi"/>
          <w:sz w:val="24"/>
          <w:szCs w:val="24"/>
        </w:rPr>
        <w:t xml:space="preserve"> </w:t>
      </w:r>
    </w:p>
    <w:p w14:paraId="70EAD69F" w14:textId="77777777" w:rsidR="00467BB0" w:rsidRDefault="00467BB0"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27D54228" w:rsidR="009D5A6E"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D3058B" w:rsidRPr="00D3058B">
        <w:rPr>
          <w:rFonts w:asciiTheme="minorHAnsi" w:hAnsiTheme="minorHAnsi" w:cstheme="minorHAnsi"/>
          <w:sz w:val="24"/>
          <w:szCs w:val="24"/>
          <w:u w:val="single"/>
        </w:rPr>
        <w:t>50232100-1 Usluge održavanja ulične rasvjete</w:t>
      </w:r>
      <w:r w:rsidR="00D3058B">
        <w:rPr>
          <w:rFonts w:asciiTheme="minorHAnsi" w:hAnsiTheme="minorHAnsi" w:cstheme="minorHAnsi"/>
          <w:sz w:val="24"/>
          <w:szCs w:val="24"/>
        </w:rPr>
        <w:t xml:space="preserve"> </w:t>
      </w:r>
    </w:p>
    <w:p w14:paraId="54F3AD42" w14:textId="77777777" w:rsidR="00B97977" w:rsidRPr="009D5A6E" w:rsidRDefault="00B97977"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859C57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B97977">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39C2925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D3058B">
        <w:rPr>
          <w:rFonts w:asciiTheme="minorHAnsi" w:hAnsiTheme="minorHAnsi" w:cstheme="minorHAnsi"/>
          <w:b/>
          <w:sz w:val="24"/>
          <w:szCs w:val="24"/>
        </w:rPr>
        <w:t>PRUŽANJA</w:t>
      </w:r>
      <w:r w:rsidR="00651F24">
        <w:rPr>
          <w:rFonts w:asciiTheme="minorHAnsi" w:hAnsiTheme="minorHAnsi" w:cstheme="minorHAnsi"/>
          <w:b/>
          <w:sz w:val="24"/>
          <w:szCs w:val="24"/>
        </w:rPr>
        <w:t xml:space="preserve">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9ACDB3A" w14:textId="04B7BAC8" w:rsidR="00B97977" w:rsidRPr="001B276B" w:rsidRDefault="00D3058B" w:rsidP="00B97977">
      <w:pPr>
        <w:pStyle w:val="Bezproreda"/>
        <w:ind w:left="0"/>
        <w:jc w:val="both"/>
        <w:rPr>
          <w:rFonts w:asciiTheme="minorHAnsi" w:hAnsiTheme="minorHAnsi" w:cstheme="minorHAnsi"/>
          <w:noProof/>
          <w:sz w:val="24"/>
          <w:szCs w:val="24"/>
        </w:rPr>
      </w:pPr>
      <w:r w:rsidRPr="00D3058B">
        <w:rPr>
          <w:rFonts w:asciiTheme="minorHAnsi" w:hAnsiTheme="minorHAnsi" w:cstheme="minorHAnsi"/>
          <w:noProof/>
          <w:sz w:val="24"/>
          <w:szCs w:val="24"/>
        </w:rPr>
        <w:t>Administrativno područje Grada Čakovca (grad Čakovec sa pripadajućim mjesnim odborima - MO Ivanovec, MO Krištanovec, MO Kuršanec, MO Mačkovec, MO Mihovljan, MO Novo Selo na Dravi, MO Novo Selo Rok, MO Savska Ves, MO Slemenice, MO Šandorovec, MO Totovec, MO Žiškovec i MO Štefanec).</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2FD726E1" w14:textId="77777777" w:rsidR="005B5080" w:rsidRDefault="005B5080" w:rsidP="00EB3DA3">
      <w:pPr>
        <w:pStyle w:val="Bezproreda"/>
        <w:ind w:left="0"/>
        <w:jc w:val="both"/>
        <w:rPr>
          <w:rFonts w:asciiTheme="minorHAnsi" w:hAnsiTheme="minorHAnsi" w:cstheme="minorHAnsi"/>
          <w:b/>
          <w:sz w:val="24"/>
          <w:szCs w:val="24"/>
        </w:rPr>
      </w:pPr>
    </w:p>
    <w:p w14:paraId="2501A8C7" w14:textId="77777777" w:rsidR="005B5080" w:rsidRDefault="005B5080" w:rsidP="00EB3DA3">
      <w:pPr>
        <w:pStyle w:val="Bezproreda"/>
        <w:ind w:left="0"/>
        <w:jc w:val="both"/>
        <w:rPr>
          <w:rFonts w:asciiTheme="minorHAnsi" w:hAnsiTheme="minorHAnsi" w:cstheme="minorHAnsi"/>
          <w:b/>
          <w:sz w:val="24"/>
          <w:szCs w:val="24"/>
        </w:rPr>
      </w:pPr>
    </w:p>
    <w:p w14:paraId="4DDB99D6" w14:textId="6BFB5BE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D3058B">
        <w:rPr>
          <w:rFonts w:asciiTheme="minorHAnsi" w:hAnsiTheme="minorHAnsi" w:cstheme="minorHAnsi"/>
          <w:b/>
          <w:sz w:val="24"/>
          <w:szCs w:val="24"/>
        </w:rPr>
        <w:t>PRUŽANJA</w:t>
      </w:r>
      <w:r w:rsidR="00DE23C7">
        <w:rPr>
          <w:rFonts w:asciiTheme="minorHAnsi" w:hAnsiTheme="minorHAnsi" w:cstheme="minorHAnsi"/>
          <w:b/>
          <w:sz w:val="24"/>
          <w:szCs w:val="24"/>
        </w:rPr>
        <w:t xml:space="preserve"> </w:t>
      </w:r>
      <w:r w:rsidR="00651F24">
        <w:rPr>
          <w:rFonts w:asciiTheme="minorHAnsi" w:hAnsiTheme="minorHAnsi" w:cstheme="minorHAnsi"/>
          <w:b/>
          <w:sz w:val="24"/>
          <w:szCs w:val="24"/>
        </w:rPr>
        <w:t>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523AD398" w:rsidR="00610CBC" w:rsidRDefault="00D3058B" w:rsidP="00EB3DA3">
      <w:pPr>
        <w:pStyle w:val="Bezproreda"/>
        <w:ind w:left="0"/>
        <w:jc w:val="both"/>
        <w:rPr>
          <w:rFonts w:asciiTheme="minorHAnsi" w:hAnsiTheme="minorHAnsi" w:cstheme="minorHAnsi"/>
          <w:bCs/>
          <w:sz w:val="24"/>
          <w:szCs w:val="24"/>
        </w:rPr>
      </w:pPr>
      <w:r w:rsidRPr="00D3058B">
        <w:rPr>
          <w:rFonts w:asciiTheme="minorHAnsi" w:hAnsiTheme="minorHAnsi" w:cstheme="minorHAnsi"/>
          <w:bCs/>
          <w:sz w:val="24"/>
          <w:szCs w:val="24"/>
        </w:rPr>
        <w:t>12 mjeseci, 17.05.2023. – 17.05.2024.god</w:t>
      </w:r>
      <w:r>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F3CCBCD" w14:textId="65DFD709"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lastRenderedPageBreak/>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C4FE4C1"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A35B63">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12460A19" w14:textId="77777777" w:rsidR="009279D1" w:rsidRPr="00A2013F" w:rsidRDefault="009279D1" w:rsidP="009279D1">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6" w:name="_Toc390839660"/>
      <w:r w:rsidRPr="00EB3DA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227F46E"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ODRŽAVANJE JAVNE RASVJETE NA PODRUČJU GRADA ČAKOVCA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lastRenderedPageBreak/>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68C435E9" w14:textId="459576CE" w:rsidR="00BA4EB4" w:rsidRDefault="00BA4EB4" w:rsidP="00EB3DA3">
      <w:pPr>
        <w:pStyle w:val="Bezproreda"/>
        <w:ind w:left="0"/>
        <w:jc w:val="both"/>
        <w:rPr>
          <w:rFonts w:asciiTheme="minorHAnsi" w:hAnsiTheme="minorHAnsi" w:cstheme="minorHAnsi"/>
          <w:sz w:val="24"/>
          <w:szCs w:val="24"/>
        </w:rPr>
      </w:pPr>
      <w:r w:rsidRPr="00BA4EB4">
        <w:rPr>
          <w:rFonts w:asciiTheme="minorHAnsi" w:hAnsiTheme="minorHAnsi" w:cstheme="minorHAnsi"/>
          <w:sz w:val="24"/>
          <w:szCs w:val="24"/>
        </w:rPr>
        <w:t xml:space="preserve">Plaćanje za izvršene usluge izvršit će se u roku od 30 dana od dana </w:t>
      </w:r>
      <w:r w:rsidR="00D3058B" w:rsidRPr="00D3058B">
        <w:rPr>
          <w:rFonts w:asciiTheme="minorHAnsi" w:hAnsiTheme="minorHAnsi" w:cstheme="minorHAnsi"/>
          <w:sz w:val="24"/>
          <w:szCs w:val="24"/>
        </w:rPr>
        <w:t>ispostave računa. Ispostavi računa prethodi ovjerena situacija od strane ovlaštene osobe naručitelja (sukladno troškovničkim cijenama i izvršenoj usluzi).</w:t>
      </w:r>
    </w:p>
    <w:p w14:paraId="790A3C76" w14:textId="77777777" w:rsidR="00D3058B" w:rsidRDefault="00D3058B" w:rsidP="00EB3DA3">
      <w:pPr>
        <w:pStyle w:val="Bezproreda"/>
        <w:ind w:left="0"/>
        <w:jc w:val="both"/>
        <w:rPr>
          <w:rFonts w:asciiTheme="minorHAnsi" w:hAnsiTheme="minorHAnsi" w:cstheme="minorHAnsi"/>
          <w:sz w:val="24"/>
          <w:szCs w:val="24"/>
        </w:rPr>
      </w:pPr>
    </w:p>
    <w:p w14:paraId="1E280088" w14:textId="32EDD2F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29885B4" w:rsidR="00EB3DA3" w:rsidRPr="009A4CD7" w:rsidRDefault="00EB3DA3" w:rsidP="00EB3DA3">
      <w:pPr>
        <w:pStyle w:val="Bezproreda"/>
        <w:ind w:left="0"/>
        <w:jc w:val="both"/>
        <w:rPr>
          <w:rFonts w:asciiTheme="minorHAnsi" w:hAnsiTheme="minorHAnsi" w:cstheme="minorHAnsi"/>
          <w:b/>
          <w:strike/>
          <w:sz w:val="26"/>
          <w:szCs w:val="26"/>
          <w:u w:val="single"/>
        </w:rPr>
      </w:pPr>
      <w:r w:rsidRPr="0011046B">
        <w:rPr>
          <w:rFonts w:asciiTheme="minorHAnsi" w:hAnsiTheme="minorHAnsi" w:cstheme="minorHAnsi"/>
          <w:bCs/>
          <w:sz w:val="26"/>
          <w:szCs w:val="26"/>
          <w:u w:val="single"/>
        </w:rPr>
        <w:t xml:space="preserve">Rok za dostavu ponuda je </w:t>
      </w:r>
      <w:r w:rsidR="001F6E08">
        <w:rPr>
          <w:rFonts w:asciiTheme="minorHAnsi" w:hAnsiTheme="minorHAnsi" w:cstheme="minorHAnsi"/>
          <w:b/>
          <w:sz w:val="26"/>
          <w:szCs w:val="26"/>
          <w:u w:val="single"/>
        </w:rPr>
        <w:t>15</w:t>
      </w:r>
      <w:r w:rsidRPr="0011046B">
        <w:rPr>
          <w:rFonts w:asciiTheme="minorHAnsi" w:hAnsiTheme="minorHAnsi" w:cstheme="minorHAnsi"/>
          <w:b/>
          <w:sz w:val="26"/>
          <w:szCs w:val="26"/>
          <w:u w:val="single"/>
        </w:rPr>
        <w:t>.</w:t>
      </w:r>
      <w:r w:rsidR="000C5638" w:rsidRPr="0011046B">
        <w:rPr>
          <w:rFonts w:asciiTheme="minorHAnsi" w:hAnsiTheme="minorHAnsi" w:cstheme="minorHAnsi"/>
          <w:b/>
          <w:sz w:val="26"/>
          <w:szCs w:val="26"/>
          <w:u w:val="single"/>
        </w:rPr>
        <w:t xml:space="preserve"> </w:t>
      </w:r>
      <w:r w:rsidR="00C1109B">
        <w:rPr>
          <w:rFonts w:asciiTheme="minorHAnsi" w:hAnsiTheme="minorHAnsi" w:cstheme="minorHAnsi"/>
          <w:b/>
          <w:sz w:val="26"/>
          <w:szCs w:val="26"/>
          <w:u w:val="single"/>
        </w:rPr>
        <w:t>svibanj</w:t>
      </w:r>
      <w:r w:rsidRPr="0011046B">
        <w:rPr>
          <w:rFonts w:asciiTheme="minorHAnsi" w:hAnsiTheme="minorHAnsi" w:cstheme="minorHAnsi"/>
          <w:b/>
          <w:sz w:val="26"/>
          <w:szCs w:val="26"/>
          <w:u w:val="single"/>
        </w:rPr>
        <w:t xml:space="preserve"> 202</w:t>
      </w:r>
      <w:r w:rsidR="000817F1" w:rsidRPr="0011046B">
        <w:rPr>
          <w:rFonts w:asciiTheme="minorHAnsi" w:hAnsiTheme="minorHAnsi" w:cstheme="minorHAnsi"/>
          <w:b/>
          <w:sz w:val="26"/>
          <w:szCs w:val="26"/>
          <w:u w:val="single"/>
        </w:rPr>
        <w:t>3</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403ACB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usluga – </w:t>
      </w:r>
      <w:r w:rsidR="001F6E08">
        <w:rPr>
          <w:rFonts w:asciiTheme="minorHAnsi" w:hAnsiTheme="minorHAnsi" w:cstheme="minorHAnsi"/>
          <w:bCs/>
          <w:sz w:val="24"/>
          <w:szCs w:val="24"/>
        </w:rPr>
        <w:t>ODRŽAVANJE JAVNE RASVJETE NA PODRUČJU GRADA ČAKOVCA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w:t>
      </w:r>
      <w:r w:rsidR="00C1109B">
        <w:rPr>
          <w:rFonts w:asciiTheme="minorHAnsi" w:hAnsiTheme="minorHAnsi" w:cstheme="minorHAnsi"/>
          <w:bCs/>
          <w:sz w:val="24"/>
          <w:szCs w:val="24"/>
        </w:rPr>
        <w:t>0</w:t>
      </w:r>
      <w:r w:rsidR="001F6E08">
        <w:rPr>
          <w:rFonts w:asciiTheme="minorHAnsi" w:hAnsiTheme="minorHAnsi" w:cstheme="minorHAnsi"/>
          <w:bCs/>
          <w:sz w:val="24"/>
          <w:szCs w:val="24"/>
        </w:rPr>
        <w:t>8-267</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7C49EB60" w14:textId="77777777" w:rsidR="001F6E08" w:rsidRDefault="00C1109B" w:rsidP="00C1109B">
      <w:pPr>
        <w:ind w:left="0"/>
        <w:rPr>
          <w:rFonts w:asciiTheme="minorHAnsi" w:hAnsiTheme="minorHAnsi" w:cstheme="minorHAnsi"/>
          <w:sz w:val="24"/>
          <w:szCs w:val="24"/>
        </w:rPr>
      </w:pPr>
      <w:r>
        <w:rPr>
          <w:rFonts w:asciiTheme="minorHAnsi" w:hAnsiTheme="minorHAnsi" w:cstheme="minorHAnsi"/>
          <w:sz w:val="24"/>
          <w:szCs w:val="24"/>
        </w:rPr>
        <w:t xml:space="preserve">    </w:t>
      </w:r>
      <w:r w:rsidR="00EB3DA3"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Pr>
          <w:rFonts w:asciiTheme="minorHAnsi" w:hAnsiTheme="minorHAnsi" w:cstheme="minorHAnsi"/>
          <w:sz w:val="24"/>
          <w:szCs w:val="24"/>
        </w:rPr>
        <w:t>usluga</w:t>
      </w:r>
      <w:r w:rsidR="00B9565E" w:rsidRPr="00E62F04">
        <w:rPr>
          <w:rFonts w:asciiTheme="minorHAnsi" w:hAnsiTheme="minorHAnsi" w:cstheme="minorHAnsi"/>
          <w:sz w:val="24"/>
          <w:szCs w:val="24"/>
        </w:rPr>
        <w:t xml:space="preserve"> </w:t>
      </w:r>
      <w:r w:rsidR="001F6E08">
        <w:rPr>
          <w:rFonts w:asciiTheme="minorHAnsi" w:hAnsiTheme="minorHAnsi" w:cstheme="minorHAnsi"/>
          <w:sz w:val="24"/>
          <w:szCs w:val="24"/>
        </w:rPr>
        <w:t>–</w:t>
      </w:r>
      <w:r>
        <w:rPr>
          <w:rFonts w:asciiTheme="minorHAnsi" w:hAnsiTheme="minorHAnsi" w:cstheme="minorHAnsi"/>
          <w:sz w:val="24"/>
          <w:szCs w:val="24"/>
        </w:rPr>
        <w:t xml:space="preserve"> </w:t>
      </w:r>
      <w:r w:rsidR="001F6E08">
        <w:rPr>
          <w:rFonts w:asciiTheme="minorHAnsi" w:hAnsiTheme="minorHAnsi" w:cstheme="minorHAnsi"/>
          <w:sz w:val="24"/>
          <w:szCs w:val="24"/>
        </w:rPr>
        <w:t xml:space="preserve">ODRŽAVANJE </w:t>
      </w:r>
    </w:p>
    <w:p w14:paraId="0CADDE39" w14:textId="77777777" w:rsidR="001F6E08" w:rsidRDefault="001F6E08" w:rsidP="00C1109B">
      <w:pPr>
        <w:ind w:left="0"/>
        <w:rPr>
          <w:rFonts w:asciiTheme="minorHAnsi" w:hAnsiTheme="minorHAnsi" w:cstheme="minorHAnsi"/>
          <w:bCs/>
          <w:sz w:val="24"/>
          <w:szCs w:val="24"/>
        </w:rPr>
      </w:pPr>
      <w:r>
        <w:rPr>
          <w:rFonts w:asciiTheme="minorHAnsi" w:hAnsiTheme="minorHAnsi" w:cstheme="minorHAnsi"/>
          <w:sz w:val="24"/>
          <w:szCs w:val="24"/>
        </w:rPr>
        <w:t xml:space="preserve">    JAVNE RASVJETE NA PODRUČJU GRADA ČAKOVCA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w:t>
      </w:r>
      <w:r w:rsidR="00C1109B">
        <w:rPr>
          <w:rFonts w:asciiTheme="minorHAnsi" w:hAnsiTheme="minorHAnsi" w:cstheme="minorHAnsi"/>
          <w:bCs/>
          <w:sz w:val="24"/>
          <w:szCs w:val="24"/>
        </w:rPr>
        <w:t>0</w:t>
      </w:r>
      <w:r>
        <w:rPr>
          <w:rFonts w:asciiTheme="minorHAnsi" w:hAnsiTheme="minorHAnsi" w:cstheme="minorHAnsi"/>
          <w:bCs/>
          <w:sz w:val="24"/>
          <w:szCs w:val="24"/>
        </w:rPr>
        <w:t xml:space="preserve">8-267 </w:t>
      </w:r>
    </w:p>
    <w:p w14:paraId="708DA299" w14:textId="77777777" w:rsidR="001F6E08" w:rsidRDefault="001F6E08" w:rsidP="00C1109B">
      <w:pPr>
        <w:ind w:left="0"/>
        <w:rPr>
          <w:rFonts w:asciiTheme="minorHAnsi" w:hAnsiTheme="minorHAnsi" w:cstheme="minorHAnsi"/>
          <w:sz w:val="24"/>
          <w:szCs w:val="24"/>
        </w:rPr>
      </w:pPr>
      <w:r>
        <w:rPr>
          <w:rFonts w:asciiTheme="minorHAnsi" w:hAnsiTheme="minorHAnsi" w:cstheme="minorHAnsi"/>
          <w:bCs/>
          <w:sz w:val="24"/>
          <w:szCs w:val="24"/>
        </w:rPr>
        <w:t xml:space="preserve">    </w:t>
      </w:r>
      <w:r w:rsidR="00EB3DA3" w:rsidRPr="00E62F04">
        <w:rPr>
          <w:rFonts w:asciiTheme="minorHAnsi" w:hAnsiTheme="minorHAnsi" w:cstheme="minorHAnsi"/>
          <w:sz w:val="24"/>
          <w:szCs w:val="24"/>
        </w:rPr>
        <w:t>izjavljujem</w:t>
      </w:r>
      <w:r w:rsidR="00EB3DA3" w:rsidRPr="00A5761B">
        <w:rPr>
          <w:rFonts w:asciiTheme="minorHAnsi" w:hAnsiTheme="minorHAnsi" w:cstheme="minorHAnsi"/>
          <w:sz w:val="24"/>
          <w:szCs w:val="24"/>
        </w:rPr>
        <w:t xml:space="preserve"> da navedeni gospodarski subjekt ispunjava sve uvjete sukladno dokumentaciji</w:t>
      </w:r>
    </w:p>
    <w:p w14:paraId="1B69706A" w14:textId="300608A9" w:rsidR="00EB3DA3" w:rsidRPr="0088206F" w:rsidRDefault="001F6E08" w:rsidP="00C1109B">
      <w:pPr>
        <w:ind w:left="0"/>
        <w:rPr>
          <w:rFonts w:asciiTheme="minorHAnsi" w:hAnsiTheme="minorHAnsi" w:cstheme="minorHAnsi"/>
          <w:sz w:val="24"/>
          <w:szCs w:val="24"/>
        </w:rPr>
      </w:pPr>
      <w:r>
        <w:rPr>
          <w:rFonts w:asciiTheme="minorHAnsi" w:hAnsiTheme="minorHAnsi" w:cstheme="minorHAnsi"/>
          <w:sz w:val="24"/>
          <w:szCs w:val="24"/>
        </w:rPr>
        <w:t xml:space="preserve">   </w:t>
      </w:r>
      <w:r w:rsidR="00EB3DA3" w:rsidRPr="00A5761B">
        <w:rPr>
          <w:rFonts w:asciiTheme="minorHAnsi" w:hAnsiTheme="minorHAnsi" w:cstheme="minorHAnsi"/>
          <w:sz w:val="24"/>
          <w:szCs w:val="24"/>
        </w:rPr>
        <w:t xml:space="preserve"> o nabavi.</w:t>
      </w:r>
    </w:p>
    <w:p w14:paraId="370A612F" w14:textId="77777777" w:rsidR="00EB3DA3" w:rsidRDefault="00EB3DA3" w:rsidP="00C1109B">
      <w:pPr>
        <w:pStyle w:val="Bezproreda"/>
        <w:rPr>
          <w:rFonts w:asciiTheme="minorHAnsi" w:hAnsiTheme="minorHAnsi" w:cstheme="minorHAnsi"/>
          <w:sz w:val="24"/>
          <w:szCs w:val="24"/>
        </w:rPr>
      </w:pP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319F4"/>
    <w:rsid w:val="00031DBB"/>
    <w:rsid w:val="000323EB"/>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45238"/>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444C"/>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E40AE"/>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4AD2"/>
    <w:rsid w:val="00915F12"/>
    <w:rsid w:val="009279D1"/>
    <w:rsid w:val="00933478"/>
    <w:rsid w:val="00935E2E"/>
    <w:rsid w:val="00947839"/>
    <w:rsid w:val="00956024"/>
    <w:rsid w:val="00957277"/>
    <w:rsid w:val="009646F7"/>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D36AA"/>
    <w:rsid w:val="00BD5566"/>
    <w:rsid w:val="00BE0139"/>
    <w:rsid w:val="00BE15BD"/>
    <w:rsid w:val="00BE40DB"/>
    <w:rsid w:val="00C00B65"/>
    <w:rsid w:val="00C1109B"/>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15</Pages>
  <Words>3892</Words>
  <Characters>22190</Characters>
  <Application>Microsoft Office Word</Application>
  <DocSecurity>0</DocSecurity>
  <Lines>184</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213</cp:revision>
  <cp:lastPrinted>2022-09-29T11:24:00Z</cp:lastPrinted>
  <dcterms:created xsi:type="dcterms:W3CDTF">2021-11-23T06:10:00Z</dcterms:created>
  <dcterms:modified xsi:type="dcterms:W3CDTF">2023-05-05T09:09:00Z</dcterms:modified>
</cp:coreProperties>
</file>