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Pr="00116B58"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w:t>
      </w:r>
      <w:r w:rsidRPr="00116B58">
        <w:rPr>
          <w:rFonts w:asciiTheme="minorHAnsi" w:eastAsiaTheme="minorEastAsia" w:hAnsiTheme="minorHAnsi" w:cstheme="minorHAnsi"/>
          <w:sz w:val="24"/>
          <w:szCs w:val="24"/>
        </w:rPr>
        <w:t>: 44427688822</w:t>
      </w:r>
    </w:p>
    <w:p w14:paraId="5D35B45D" w14:textId="7EED2463" w:rsidR="00BD5566" w:rsidRPr="00116B58" w:rsidRDefault="00BD5566" w:rsidP="00BD5566">
      <w:pPr>
        <w:ind w:left="0"/>
        <w:rPr>
          <w:rFonts w:asciiTheme="minorHAnsi" w:hAnsiTheme="minorHAnsi" w:cstheme="minorHAnsi"/>
          <w:bCs/>
          <w:sz w:val="24"/>
          <w:szCs w:val="24"/>
        </w:rPr>
      </w:pPr>
      <w:r w:rsidRPr="00116B58">
        <w:rPr>
          <w:rFonts w:asciiTheme="minorHAnsi" w:hAnsiTheme="minorHAnsi" w:cstheme="minorHAnsi"/>
          <w:bCs/>
          <w:sz w:val="24"/>
          <w:szCs w:val="24"/>
        </w:rPr>
        <w:t xml:space="preserve">KLASA: </w:t>
      </w:r>
      <w:r w:rsidR="00794A2A">
        <w:rPr>
          <w:rFonts w:asciiTheme="minorHAnsi" w:hAnsiTheme="minorHAnsi" w:cstheme="minorHAnsi"/>
          <w:bCs/>
          <w:sz w:val="24"/>
          <w:szCs w:val="24"/>
        </w:rPr>
        <w:t>406-03/23-02/28</w:t>
      </w:r>
    </w:p>
    <w:p w14:paraId="70552AED" w14:textId="1C28AD45" w:rsidR="00BD5566" w:rsidRPr="00341B93" w:rsidRDefault="00BD5566" w:rsidP="00BD5566">
      <w:pPr>
        <w:ind w:left="0"/>
        <w:rPr>
          <w:rFonts w:asciiTheme="minorHAnsi" w:hAnsiTheme="minorHAnsi" w:cstheme="minorHAnsi"/>
          <w:bCs/>
          <w:sz w:val="24"/>
          <w:szCs w:val="24"/>
        </w:rPr>
      </w:pPr>
      <w:r w:rsidRPr="00116B58">
        <w:rPr>
          <w:rFonts w:asciiTheme="minorHAnsi" w:hAnsiTheme="minorHAnsi" w:cstheme="minorHAnsi"/>
          <w:bCs/>
          <w:sz w:val="24"/>
          <w:szCs w:val="24"/>
        </w:rPr>
        <w:t xml:space="preserve">URBROJ: </w:t>
      </w:r>
      <w:r w:rsidR="00341B93" w:rsidRPr="00116B58">
        <w:rPr>
          <w:rFonts w:asciiTheme="minorHAnsi" w:hAnsiTheme="minorHAnsi" w:cstheme="minorHAnsi"/>
          <w:bCs/>
          <w:sz w:val="24"/>
          <w:szCs w:val="24"/>
        </w:rPr>
        <w:t>2109-2-0</w:t>
      </w:r>
      <w:r w:rsidR="00FE2863">
        <w:rPr>
          <w:rFonts w:asciiTheme="minorHAnsi" w:hAnsiTheme="minorHAnsi" w:cstheme="minorHAnsi"/>
          <w:bCs/>
          <w:sz w:val="24"/>
          <w:szCs w:val="24"/>
        </w:rPr>
        <w:t>8</w:t>
      </w:r>
      <w:r w:rsidR="00341B93" w:rsidRPr="00116B58">
        <w:rPr>
          <w:rFonts w:asciiTheme="minorHAnsi" w:hAnsiTheme="minorHAnsi" w:cstheme="minorHAnsi"/>
          <w:bCs/>
          <w:sz w:val="24"/>
          <w:szCs w:val="24"/>
        </w:rPr>
        <w:t>-23-</w:t>
      </w:r>
      <w:r w:rsidR="00794A2A">
        <w:rPr>
          <w:rFonts w:asciiTheme="minorHAnsi" w:hAnsiTheme="minorHAnsi" w:cstheme="minorHAnsi"/>
          <w:bCs/>
          <w:sz w:val="24"/>
          <w:szCs w:val="24"/>
        </w:rPr>
        <w:t>8</w:t>
      </w:r>
    </w:p>
    <w:p w14:paraId="0E5CA975" w14:textId="4B07AD21"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794A2A">
        <w:rPr>
          <w:rFonts w:asciiTheme="minorHAnsi" w:hAnsiTheme="minorHAnsi" w:cstheme="minorHAnsi"/>
          <w:bCs/>
          <w:sz w:val="24"/>
          <w:szCs w:val="24"/>
        </w:rPr>
        <w:t>2</w:t>
      </w:r>
      <w:r w:rsidR="006B6B96">
        <w:rPr>
          <w:rFonts w:asciiTheme="minorHAnsi" w:hAnsiTheme="minorHAnsi" w:cstheme="minorHAnsi"/>
          <w:bCs/>
          <w:sz w:val="24"/>
          <w:szCs w:val="24"/>
        </w:rPr>
        <w:t>8</w:t>
      </w:r>
      <w:r w:rsidRPr="00341B93">
        <w:rPr>
          <w:rFonts w:asciiTheme="minorHAnsi" w:hAnsiTheme="minorHAnsi" w:cstheme="minorHAnsi"/>
          <w:bCs/>
          <w:sz w:val="24"/>
          <w:szCs w:val="24"/>
        </w:rPr>
        <w:t xml:space="preserve">. </w:t>
      </w:r>
      <w:r w:rsidR="00794A2A">
        <w:rPr>
          <w:rFonts w:asciiTheme="minorHAnsi" w:hAnsiTheme="minorHAnsi" w:cstheme="minorHAnsi"/>
          <w:bCs/>
          <w:sz w:val="24"/>
          <w:szCs w:val="24"/>
        </w:rPr>
        <w:t>prosinca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3876BB36"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B6511">
        <w:rPr>
          <w:rFonts w:asciiTheme="minorHAnsi" w:hAnsiTheme="minorHAnsi" w:cstheme="minorHAnsi"/>
          <w:sz w:val="24"/>
          <w:szCs w:val="24"/>
        </w:rPr>
        <w:t>3-0</w:t>
      </w:r>
      <w:r w:rsidR="00794A2A">
        <w:rPr>
          <w:rFonts w:asciiTheme="minorHAnsi" w:hAnsiTheme="minorHAnsi" w:cstheme="minorHAnsi"/>
          <w:sz w:val="24"/>
          <w:szCs w:val="24"/>
        </w:rPr>
        <w:t>8-23</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0B28C192"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E0A6D">
        <w:rPr>
          <w:rFonts w:asciiTheme="minorHAnsi" w:hAnsiTheme="minorHAnsi" w:cstheme="minorHAnsi"/>
          <w:b/>
          <w:sz w:val="28"/>
          <w:szCs w:val="28"/>
        </w:rPr>
        <w:t>USLUGA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794A2A">
        <w:rPr>
          <w:rFonts w:asciiTheme="minorHAnsi" w:hAnsiTheme="minorHAnsi" w:cstheme="minorHAnsi"/>
          <w:b/>
          <w:sz w:val="28"/>
          <w:szCs w:val="28"/>
        </w:rPr>
        <w:t>REKONSTRUKCIJA DIONICE CESTE ČAKOVEC – NOVO SELO ROK – NADZOR GRAĐENJA</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5C5415A0"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794A2A">
        <w:rPr>
          <w:rFonts w:asciiTheme="minorHAnsi" w:hAnsiTheme="minorHAnsi" w:cstheme="minorHAnsi"/>
          <w:i/>
          <w:iCs/>
          <w:sz w:val="24"/>
          <w:szCs w:val="24"/>
        </w:rPr>
        <w:t>prosinac</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1C7110E3" w14:textId="037065EC" w:rsidR="00162325" w:rsidRPr="00162325" w:rsidRDefault="00794A2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 xml:space="preserve">ca </w:t>
      </w:r>
      <w:r w:rsidR="0004627F">
        <w:rPr>
          <w:rFonts w:asciiTheme="minorHAnsi" w:hAnsiTheme="minorHAnsi" w:cstheme="minorHAnsi"/>
          <w:sz w:val="24"/>
          <w:szCs w:val="24"/>
        </w:rPr>
        <w:t>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64F3CC67"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w:t>
      </w:r>
      <w:r w:rsidR="000750BA">
        <w:rPr>
          <w:rFonts w:asciiTheme="minorHAnsi" w:hAnsiTheme="minorHAnsi" w:cstheme="minorHAnsi"/>
          <w:sz w:val="24"/>
          <w:szCs w:val="24"/>
        </w:rPr>
        <w:t>08-23</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6B6B96"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216395FB"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2E0A6D">
        <w:rPr>
          <w:rFonts w:asciiTheme="minorHAnsi" w:hAnsiTheme="minorHAnsi" w:cstheme="minorHAnsi"/>
          <w:sz w:val="24"/>
          <w:szCs w:val="24"/>
        </w:rPr>
        <w:t>usluga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1FC6BDC9"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2E0A6D">
        <w:rPr>
          <w:rFonts w:asciiTheme="minorHAnsi" w:hAnsiTheme="minorHAnsi" w:cstheme="minorHAnsi"/>
          <w:b/>
          <w:bCs/>
          <w:sz w:val="24"/>
          <w:szCs w:val="24"/>
          <w:u w:val="single"/>
        </w:rPr>
        <w:t>2</w:t>
      </w:r>
      <w:r w:rsidR="000750BA">
        <w:rPr>
          <w:rFonts w:asciiTheme="minorHAnsi" w:hAnsiTheme="minorHAnsi" w:cstheme="minorHAnsi"/>
          <w:b/>
          <w:bCs/>
          <w:sz w:val="24"/>
          <w:szCs w:val="24"/>
          <w:u w:val="single"/>
        </w:rPr>
        <w:t>2</w:t>
      </w:r>
      <w:r w:rsidR="002E0A6D">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14A34C43"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Naručitelj će po završetku postupka sa odabranim ponuditeljem sklopiti ugovor o nabavi  sukladno tekstu i </w:t>
      </w:r>
      <w:r w:rsidR="002E0A6D">
        <w:rPr>
          <w:rFonts w:asciiTheme="minorHAnsi" w:hAnsiTheme="minorHAnsi" w:cstheme="minorHAnsi"/>
          <w:sz w:val="24"/>
          <w:szCs w:val="24"/>
        </w:rPr>
        <w:t>projektnom zadatku</w:t>
      </w:r>
      <w:r w:rsidRPr="00610CBC">
        <w:rPr>
          <w:rFonts w:asciiTheme="minorHAnsi" w:hAnsiTheme="minorHAnsi" w:cstheme="minorHAnsi"/>
          <w:sz w:val="24"/>
          <w:szCs w:val="24"/>
        </w:rPr>
        <w:t xml:space="preserve">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A68DC0A"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616F40">
        <w:rPr>
          <w:rFonts w:asciiTheme="minorHAnsi" w:hAnsiTheme="minorHAnsi" w:cstheme="minorHAnsi"/>
          <w:sz w:val="24"/>
          <w:szCs w:val="24"/>
        </w:rPr>
        <w:t>usluga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5F50D979" w14:textId="60242578" w:rsidR="004C7617" w:rsidRDefault="00EB3DA3" w:rsidP="004C7617">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2E0A6D">
        <w:rPr>
          <w:rFonts w:asciiTheme="minorHAnsi" w:hAnsiTheme="minorHAnsi" w:cstheme="minorHAnsi"/>
          <w:sz w:val="24"/>
          <w:szCs w:val="24"/>
        </w:rPr>
        <w:t xml:space="preserve"> </w:t>
      </w:r>
      <w:r w:rsidR="00967337">
        <w:rPr>
          <w:rFonts w:asciiTheme="minorHAnsi" w:hAnsiTheme="minorHAnsi" w:cstheme="minorHAnsi"/>
          <w:sz w:val="24"/>
          <w:szCs w:val="24"/>
        </w:rPr>
        <w:t xml:space="preserve">REKONSTRUKCIJA DIONICE CESTE ČAKOVEC – NOVO SELO ROK – NADZOR GRAĐENJA </w:t>
      </w:r>
    </w:p>
    <w:p w14:paraId="2C03209B" w14:textId="77777777" w:rsidR="00E837C2" w:rsidRDefault="00E837C2" w:rsidP="004C7617">
      <w:pPr>
        <w:ind w:left="0"/>
        <w:jc w:val="both"/>
        <w:rPr>
          <w:rFonts w:asciiTheme="minorHAnsi" w:hAnsiTheme="minorHAnsi" w:cstheme="minorHAnsi"/>
          <w:sz w:val="24"/>
          <w:szCs w:val="24"/>
        </w:rPr>
      </w:pPr>
    </w:p>
    <w:p w14:paraId="033CB95E" w14:textId="4523474B" w:rsidR="00967337" w:rsidRPr="00967337" w:rsidRDefault="00967337" w:rsidP="00967337">
      <w:pPr>
        <w:pStyle w:val="Bezproreda"/>
        <w:ind w:left="0"/>
        <w:jc w:val="both"/>
        <w:rPr>
          <w:rFonts w:asciiTheme="minorHAnsi" w:eastAsia="Arial" w:hAnsiTheme="minorHAnsi" w:cstheme="minorHAnsi"/>
          <w:b/>
          <w:bCs/>
          <w:i/>
          <w:iCs/>
          <w:sz w:val="24"/>
          <w:szCs w:val="24"/>
          <w:u w:val="single"/>
        </w:rPr>
      </w:pPr>
      <w:r w:rsidRPr="00967337">
        <w:rPr>
          <w:rFonts w:asciiTheme="minorHAnsi" w:eastAsia="Arial" w:hAnsiTheme="minorHAnsi" w:cstheme="minorHAnsi"/>
          <w:sz w:val="24"/>
          <w:szCs w:val="24"/>
        </w:rPr>
        <w:t>•</w:t>
      </w:r>
      <w:r w:rsidRPr="00967337">
        <w:rPr>
          <w:rFonts w:asciiTheme="minorHAnsi" w:eastAsia="Arial" w:hAnsiTheme="minorHAnsi" w:cstheme="minorHAnsi"/>
          <w:sz w:val="24"/>
          <w:szCs w:val="24"/>
        </w:rPr>
        <w:tab/>
      </w:r>
      <w:r w:rsidRPr="00967337">
        <w:rPr>
          <w:rFonts w:asciiTheme="minorHAnsi" w:eastAsia="Arial" w:hAnsiTheme="minorHAnsi" w:cstheme="minorHAnsi"/>
          <w:b/>
          <w:bCs/>
          <w:i/>
          <w:iCs/>
          <w:sz w:val="24"/>
          <w:szCs w:val="24"/>
          <w:u w:val="single"/>
        </w:rPr>
        <w:t>U</w:t>
      </w:r>
      <w:r>
        <w:rPr>
          <w:rFonts w:asciiTheme="minorHAnsi" w:eastAsia="Arial" w:hAnsiTheme="minorHAnsi" w:cstheme="minorHAnsi"/>
          <w:b/>
          <w:bCs/>
          <w:i/>
          <w:iCs/>
          <w:sz w:val="24"/>
          <w:szCs w:val="24"/>
          <w:u w:val="single"/>
        </w:rPr>
        <w:t>sluge</w:t>
      </w:r>
      <w:r w:rsidRPr="00967337">
        <w:rPr>
          <w:rFonts w:asciiTheme="minorHAnsi" w:eastAsia="Arial" w:hAnsiTheme="minorHAnsi" w:cstheme="minorHAnsi"/>
          <w:b/>
          <w:bCs/>
          <w:i/>
          <w:iCs/>
          <w:sz w:val="24"/>
          <w:szCs w:val="24"/>
          <w:u w:val="single"/>
        </w:rPr>
        <w:t xml:space="preserve"> stručnog nadzora (u daljnjem tekstu Nadzor) obuhvaćaju sljedeće:</w:t>
      </w:r>
    </w:p>
    <w:p w14:paraId="4B9FEE97" w14:textId="77777777" w:rsidR="00967337" w:rsidRPr="00967337" w:rsidRDefault="00967337" w:rsidP="00967337">
      <w:pPr>
        <w:pStyle w:val="Bezproreda"/>
        <w:ind w:left="0"/>
        <w:jc w:val="both"/>
        <w:rPr>
          <w:rFonts w:asciiTheme="minorHAnsi" w:eastAsia="Arial" w:hAnsiTheme="minorHAnsi" w:cstheme="minorHAnsi"/>
          <w:sz w:val="24"/>
          <w:szCs w:val="24"/>
        </w:rPr>
      </w:pPr>
      <w:r w:rsidRPr="00967337">
        <w:rPr>
          <w:rFonts w:asciiTheme="minorHAnsi" w:eastAsia="Arial" w:hAnsiTheme="minorHAnsi" w:cstheme="minorHAnsi"/>
          <w:sz w:val="24"/>
          <w:szCs w:val="24"/>
        </w:rPr>
        <w:t xml:space="preserve">Usluga stručnog nadzora provodi se tijekom izvođenja radova sukladno pravilniku o načinu provedbe stručnog nadzora građenja, uvjetima i načinu vođenja građevinskog dnevnika te o sadržaju završnog izvješća nadzornog inženjera. Osim poslova određenih člankom 58. Zakona o gradnji („Narodne novine“ broj: 153/13, 20/17, 39/19 i 125/19), nadzorni inženjer je dužan kontrolirati obračun izvedenih radova, izvještavati Naručitelja usmeno, a prema potrebi na zahtjev Naručitelja i pisanim putem o specifičnim situacijama vezanima uz napredak izvođenja radova, uspostaviti metodologiju (pisanu proceduru) i osigurati njezinu dosljednu provedbu po pitanju eventualnih izmjena projekta/troškovnika, značajnih povećanja ugovorenih količina i izvođenja dodatnih ili zamjenskih radnji, pisanim putem pravovremeno obavještavati </w:t>
      </w:r>
      <w:r w:rsidRPr="00967337">
        <w:rPr>
          <w:rFonts w:asciiTheme="minorHAnsi" w:eastAsia="Arial" w:hAnsiTheme="minorHAnsi" w:cstheme="minorHAnsi"/>
          <w:sz w:val="24"/>
          <w:szCs w:val="24"/>
        </w:rPr>
        <w:lastRenderedPageBreak/>
        <w:t>Naručitelja o problemima vezanim za izvođenje radova te dati mišljenje i pojasniti moguće situacije u svezi s time, uz kontinuiranu suradnju sa Naručiteljem, projektantima, odnosno ovlaštenim osobama od strane Naručitelja.</w:t>
      </w:r>
    </w:p>
    <w:p w14:paraId="5190ED79" w14:textId="77777777" w:rsidR="00967337" w:rsidRPr="00967337" w:rsidRDefault="00967337" w:rsidP="00967337">
      <w:pPr>
        <w:pStyle w:val="Bezproreda"/>
        <w:ind w:left="0"/>
        <w:jc w:val="both"/>
        <w:rPr>
          <w:rFonts w:asciiTheme="minorHAnsi" w:eastAsia="Arial" w:hAnsiTheme="minorHAnsi" w:cstheme="minorHAnsi"/>
          <w:sz w:val="24"/>
          <w:szCs w:val="24"/>
        </w:rPr>
      </w:pPr>
    </w:p>
    <w:p w14:paraId="3FF32AE6" w14:textId="77777777" w:rsidR="00967337" w:rsidRPr="00967337" w:rsidRDefault="00967337" w:rsidP="00967337">
      <w:pPr>
        <w:pStyle w:val="Bezproreda"/>
        <w:ind w:left="0"/>
        <w:jc w:val="both"/>
        <w:rPr>
          <w:rFonts w:asciiTheme="minorHAnsi" w:eastAsia="Arial" w:hAnsiTheme="minorHAnsi" w:cstheme="minorHAnsi"/>
          <w:sz w:val="24"/>
          <w:szCs w:val="24"/>
        </w:rPr>
      </w:pPr>
      <w:r w:rsidRPr="00967337">
        <w:rPr>
          <w:rFonts w:asciiTheme="minorHAnsi" w:eastAsia="Arial" w:hAnsiTheme="minorHAnsi" w:cstheme="minorHAnsi"/>
          <w:sz w:val="24"/>
          <w:szCs w:val="24"/>
        </w:rPr>
        <w:t>•</w:t>
      </w:r>
      <w:r w:rsidRPr="00967337">
        <w:rPr>
          <w:rFonts w:asciiTheme="minorHAnsi" w:eastAsia="Arial" w:hAnsiTheme="minorHAnsi" w:cstheme="minorHAnsi"/>
          <w:i/>
          <w:iCs/>
          <w:sz w:val="24"/>
          <w:szCs w:val="24"/>
        </w:rPr>
        <w:tab/>
        <w:t>Stručni nadzor se provodi kontinuirano do okončanog obračuna radova odnosno do bezuvjetne primopredaje prostora, a sukladno ugovorenom roku iz Ugovora</w:t>
      </w:r>
    </w:p>
    <w:p w14:paraId="6EC1A1A1" w14:textId="77777777" w:rsidR="00967337" w:rsidRPr="00967337" w:rsidRDefault="00967337" w:rsidP="00967337">
      <w:pPr>
        <w:pStyle w:val="Bezproreda"/>
        <w:ind w:left="0"/>
        <w:jc w:val="both"/>
        <w:rPr>
          <w:rFonts w:asciiTheme="minorHAnsi" w:eastAsia="Arial" w:hAnsiTheme="minorHAnsi" w:cstheme="minorHAnsi"/>
          <w:sz w:val="24"/>
          <w:szCs w:val="24"/>
        </w:rPr>
      </w:pPr>
    </w:p>
    <w:p w14:paraId="43F19260" w14:textId="156282CB" w:rsidR="002E0A6D" w:rsidRPr="00967337" w:rsidRDefault="00967337" w:rsidP="00967337">
      <w:pPr>
        <w:pStyle w:val="Bezproreda"/>
        <w:ind w:left="0"/>
        <w:jc w:val="both"/>
        <w:rPr>
          <w:rFonts w:asciiTheme="minorHAnsi" w:eastAsia="Arial" w:hAnsiTheme="minorHAnsi" w:cstheme="minorHAnsi"/>
          <w:sz w:val="24"/>
          <w:szCs w:val="24"/>
        </w:rPr>
      </w:pPr>
      <w:r w:rsidRPr="00967337">
        <w:rPr>
          <w:rFonts w:asciiTheme="minorHAnsi" w:eastAsia="Arial" w:hAnsiTheme="minorHAnsi" w:cstheme="minorHAnsi"/>
          <w:sz w:val="24"/>
          <w:szCs w:val="24"/>
        </w:rPr>
        <w:t>Gospodarski subjekt je prilikom pružanja usluge koja je predmet ove nabave dužan pridržavati se pravila struke, odnosno Zakona o gradnji („Narodne novine“ broj: 153/13, 20/17, 39/19 i 125/19), Zakona o poslovima i djelatnostima prostornog uređenja i gradnje („Narodne novine“: broj 78/15, 118/18 i 110/19), Pravilnika o načinu provedbe stručnog nadzora građenja, uvjetima i načinu vođenja građevinskog dnevnika te o sadržaju završnog izvješća nadzornog inženjera („Narodne novine“ broj: 153/2013, 20/2017, 39/2019 i 125/2019), Zakona o zaštiti na radu („Narodne novine“ broj: 71/14, 118/14, 154/14, 94/18, 96/18) te ostalih zakonskih i podzakonskih akata kojima su regulirane aktivnosti iz područja predmeta nabave.</w:t>
      </w:r>
    </w:p>
    <w:p w14:paraId="65FE8B19" w14:textId="77777777" w:rsidR="00967337" w:rsidRDefault="00967337" w:rsidP="00967337">
      <w:pPr>
        <w:pStyle w:val="Bezproreda"/>
        <w:ind w:left="0"/>
        <w:jc w:val="both"/>
        <w:rPr>
          <w:rFonts w:asciiTheme="minorHAnsi" w:eastAsia="Arial" w:hAnsiTheme="minorHAnsi" w:cstheme="minorHAnsi"/>
          <w:b/>
          <w:bCs/>
          <w:sz w:val="24"/>
          <w:szCs w:val="24"/>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6EBC56EF" w14:textId="77777777" w:rsidR="00A87050" w:rsidRDefault="00A87050" w:rsidP="00A87050">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nabave je potrebno nuditi prema </w:t>
      </w:r>
      <w:r>
        <w:rPr>
          <w:rFonts w:asciiTheme="minorHAnsi" w:hAnsiTheme="minorHAnsi" w:cstheme="minorHAnsi"/>
          <w:sz w:val="24"/>
          <w:szCs w:val="24"/>
        </w:rPr>
        <w:t>projektnom zadatku i opisu iz troškovnika i ove dokumentacije.</w:t>
      </w:r>
    </w:p>
    <w:p w14:paraId="517498BA" w14:textId="77777777" w:rsidR="00476791" w:rsidRDefault="00476791" w:rsidP="00476791">
      <w:pPr>
        <w:ind w:left="0"/>
        <w:contextualSpacing/>
        <w:jc w:val="both"/>
        <w:rPr>
          <w:rFonts w:ascii="Calibri" w:hAnsi="Calibri" w:cs="Calibri"/>
          <w:sz w:val="24"/>
          <w:szCs w:val="24"/>
        </w:rPr>
      </w:pPr>
      <w:r w:rsidRPr="00892576">
        <w:rPr>
          <w:rFonts w:cstheme="minorHAnsi"/>
          <w:i/>
          <w:iCs/>
          <w:sz w:val="24"/>
          <w:szCs w:val="24"/>
          <w:u w:val="single"/>
        </w:rPr>
        <w:t>Projektna dokumentacija</w:t>
      </w:r>
      <w:r>
        <w:rPr>
          <w:rFonts w:cstheme="minorHAnsi"/>
          <w:sz w:val="24"/>
          <w:szCs w:val="24"/>
        </w:rPr>
        <w:t xml:space="preserve"> - </w:t>
      </w:r>
      <w:r w:rsidRPr="00557980">
        <w:rPr>
          <w:rFonts w:ascii="Calibri" w:hAnsi="Calibri" w:cs="Calibri"/>
          <w:sz w:val="24"/>
          <w:szCs w:val="24"/>
        </w:rPr>
        <w:t xml:space="preserve">Naručitelj obavještava zainteresirane </w:t>
      </w:r>
      <w:r>
        <w:rPr>
          <w:rFonts w:ascii="Calibri" w:hAnsi="Calibri" w:cs="Calibri"/>
          <w:sz w:val="24"/>
          <w:szCs w:val="24"/>
        </w:rPr>
        <w:t xml:space="preserve">ponuditelje </w:t>
      </w:r>
      <w:r w:rsidRPr="00557980">
        <w:rPr>
          <w:rFonts w:ascii="Calibri" w:hAnsi="Calibri" w:cs="Calibri"/>
          <w:sz w:val="24"/>
          <w:szCs w:val="24"/>
        </w:rPr>
        <w:t>da se</w:t>
      </w:r>
    </w:p>
    <w:p w14:paraId="0113F1A3" w14:textId="77777777" w:rsidR="00476791" w:rsidRPr="00557980" w:rsidRDefault="00476791" w:rsidP="00476791">
      <w:pPr>
        <w:ind w:left="0"/>
        <w:contextualSpacing/>
        <w:jc w:val="both"/>
        <w:rPr>
          <w:rFonts w:ascii="Calibri" w:hAnsi="Calibri" w:cs="Calibri"/>
          <w:sz w:val="24"/>
          <w:szCs w:val="24"/>
        </w:rPr>
      </w:pPr>
      <w:r w:rsidRPr="00557980">
        <w:rPr>
          <w:rFonts w:ascii="Calibri" w:hAnsi="Calibri" w:cs="Calibri"/>
          <w:sz w:val="24"/>
          <w:szCs w:val="24"/>
        </w:rPr>
        <w:t xml:space="preserve">projektna dokumentacija nalazi na sljedećoj poveznici: </w:t>
      </w:r>
      <w:hyperlink r:id="rId16" w:history="1">
        <w:r w:rsidRPr="00557980">
          <w:rPr>
            <w:rFonts w:ascii="Calibri" w:hAnsi="Calibri" w:cs="Calibri"/>
            <w:color w:val="0563C1"/>
            <w:sz w:val="24"/>
            <w:szCs w:val="24"/>
            <w:u w:val="single"/>
          </w:rPr>
          <w:t>https://bit.ly/44fM7Tl</w:t>
        </w:r>
      </w:hyperlink>
      <w:r w:rsidRPr="00557980">
        <w:rPr>
          <w:rFonts w:ascii="Calibri" w:hAnsi="Calibri" w:cs="Calibri"/>
          <w:sz w:val="24"/>
          <w:szCs w:val="24"/>
        </w:rPr>
        <w:t xml:space="preserve"> </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637C4FFA" w14:textId="44EC3FDD" w:rsidR="009D5A6E"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967337" w:rsidRPr="00967337">
        <w:rPr>
          <w:rFonts w:asciiTheme="minorHAnsi" w:hAnsiTheme="minorHAnsi" w:cstheme="minorHAnsi"/>
          <w:sz w:val="24"/>
          <w:szCs w:val="24"/>
        </w:rPr>
        <w:t>71247000-1 Nadzor građevinskih radova</w:t>
      </w:r>
      <w:r w:rsidR="00967337">
        <w:rPr>
          <w:rFonts w:asciiTheme="minorHAnsi" w:hAnsiTheme="minorHAnsi" w:cstheme="minorHAnsi"/>
          <w:sz w:val="24"/>
          <w:szCs w:val="24"/>
        </w:rPr>
        <w:t xml:space="preserve"> </w:t>
      </w:r>
    </w:p>
    <w:p w14:paraId="5C279785" w14:textId="77777777" w:rsidR="00E837C2" w:rsidRPr="009D5A6E" w:rsidRDefault="00E837C2" w:rsidP="00C225CC">
      <w:pPr>
        <w:ind w:left="0"/>
        <w:rPr>
          <w:rFonts w:asciiTheme="minorHAnsi" w:hAnsiTheme="minorHAnsi" w:cstheme="minorHAnsi"/>
          <w:sz w:val="24"/>
          <w:szCs w:val="24"/>
        </w:rPr>
      </w:pPr>
    </w:p>
    <w:p w14:paraId="33D1F56D" w14:textId="745684BF"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162325">
        <w:rPr>
          <w:rFonts w:asciiTheme="minorHAnsi" w:hAnsiTheme="minorHAnsi" w:cstheme="minorHAnsi"/>
          <w:sz w:val="24"/>
          <w:szCs w:val="24"/>
          <w:u w:val="single"/>
        </w:rPr>
        <w:t xml:space="preserve"> </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FE271E0"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proofErr w:type="spellStart"/>
      <w:r w:rsidRPr="00513878">
        <w:rPr>
          <w:rFonts w:asciiTheme="minorHAnsi" w:eastAsia="Times New Roman" w:hAnsiTheme="minorHAnsi" w:cstheme="minorHAnsi"/>
          <w:sz w:val="24"/>
          <w:szCs w:val="24"/>
          <w:lang w:eastAsia="hr-HR"/>
        </w:rPr>
        <w:t>xls</w:t>
      </w:r>
      <w:r w:rsidR="002E0A6D">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1B89B7D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w:t>
      </w:r>
      <w:r w:rsidRPr="00EB3DA3">
        <w:rPr>
          <w:rFonts w:asciiTheme="minorHAnsi" w:eastAsia="Times New Roman" w:hAnsiTheme="minorHAnsi" w:cstheme="minorHAnsi"/>
          <w:sz w:val="24"/>
          <w:szCs w:val="24"/>
          <w:lang w:eastAsia="hr-HR"/>
        </w:rPr>
        <w:lastRenderedPageBreak/>
        <w:t>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025C564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2E0A6D">
        <w:rPr>
          <w:rFonts w:asciiTheme="minorHAnsi" w:hAnsiTheme="minorHAnsi" w:cstheme="minorHAnsi"/>
          <w:b/>
          <w:sz w:val="24"/>
          <w:szCs w:val="24"/>
        </w:rPr>
        <w:t>PRUŽANJA USLUGA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08C8080E" w14:textId="2B67D981" w:rsidR="00967337" w:rsidRPr="00967337" w:rsidRDefault="00967337" w:rsidP="00967337">
      <w:pPr>
        <w:pStyle w:val="Bezproreda"/>
        <w:ind w:left="0"/>
        <w:jc w:val="both"/>
        <w:rPr>
          <w:rFonts w:asciiTheme="minorHAnsi" w:hAnsiTheme="minorHAnsi" w:cstheme="minorHAnsi"/>
          <w:sz w:val="24"/>
          <w:szCs w:val="24"/>
        </w:rPr>
      </w:pPr>
      <w:r w:rsidRPr="00967337">
        <w:rPr>
          <w:rFonts w:asciiTheme="minorHAnsi" w:hAnsiTheme="minorHAnsi" w:cstheme="minorHAnsi"/>
          <w:b/>
          <w:bCs/>
          <w:sz w:val="24"/>
          <w:szCs w:val="24"/>
        </w:rPr>
        <w:t>k.o. Mihovljan</w:t>
      </w:r>
      <w:r>
        <w:rPr>
          <w:rFonts w:asciiTheme="minorHAnsi" w:hAnsiTheme="minorHAnsi" w:cstheme="minorHAnsi"/>
          <w:b/>
          <w:bCs/>
          <w:sz w:val="24"/>
          <w:szCs w:val="24"/>
        </w:rPr>
        <w:t xml:space="preserve"> </w:t>
      </w:r>
      <w:r w:rsidRPr="00967337">
        <w:rPr>
          <w:rFonts w:asciiTheme="minorHAnsi" w:hAnsiTheme="minorHAnsi" w:cstheme="minorHAnsi"/>
          <w:sz w:val="24"/>
          <w:szCs w:val="24"/>
        </w:rPr>
        <w:t xml:space="preserve"> k.č.br.2061, 2060, 935/2,1423/4, 2035/4, 2059</w:t>
      </w:r>
    </w:p>
    <w:p w14:paraId="408CD38B" w14:textId="4A0FFF35" w:rsidR="00CB0B7D" w:rsidRDefault="00967337" w:rsidP="00967337">
      <w:pPr>
        <w:pStyle w:val="Bezproreda"/>
        <w:ind w:left="0"/>
        <w:jc w:val="both"/>
        <w:rPr>
          <w:rFonts w:asciiTheme="minorHAnsi" w:hAnsiTheme="minorHAnsi" w:cstheme="minorHAnsi"/>
          <w:sz w:val="24"/>
          <w:szCs w:val="24"/>
        </w:rPr>
      </w:pPr>
      <w:r w:rsidRPr="00967337">
        <w:rPr>
          <w:rFonts w:asciiTheme="minorHAnsi" w:hAnsiTheme="minorHAnsi" w:cstheme="minorHAnsi"/>
          <w:b/>
          <w:bCs/>
          <w:sz w:val="24"/>
          <w:szCs w:val="24"/>
        </w:rPr>
        <w:t>k.o. Novo Selo Rok</w:t>
      </w:r>
      <w:r w:rsidRPr="00967337">
        <w:rPr>
          <w:rFonts w:asciiTheme="minorHAnsi" w:hAnsiTheme="minorHAnsi" w:cstheme="minorHAnsi"/>
          <w:sz w:val="24"/>
          <w:szCs w:val="24"/>
        </w:rPr>
        <w:t xml:space="preserve"> </w:t>
      </w:r>
      <w:r>
        <w:rPr>
          <w:rFonts w:asciiTheme="minorHAnsi" w:hAnsiTheme="minorHAnsi" w:cstheme="minorHAnsi"/>
          <w:sz w:val="24"/>
          <w:szCs w:val="24"/>
        </w:rPr>
        <w:t xml:space="preserve"> </w:t>
      </w:r>
      <w:r w:rsidRPr="00967337">
        <w:rPr>
          <w:rFonts w:asciiTheme="minorHAnsi" w:hAnsiTheme="minorHAnsi" w:cstheme="minorHAnsi"/>
          <w:sz w:val="24"/>
          <w:szCs w:val="24"/>
        </w:rPr>
        <w:t>k.č.br.3731, 3721/1, 3727, 3730, 3469</w:t>
      </w:r>
    </w:p>
    <w:p w14:paraId="11A2BD05" w14:textId="77777777" w:rsidR="0011046B" w:rsidRDefault="0011046B" w:rsidP="00EB3DA3">
      <w:pPr>
        <w:pStyle w:val="Bezproreda"/>
        <w:ind w:left="0"/>
        <w:jc w:val="both"/>
        <w:rPr>
          <w:rFonts w:asciiTheme="minorHAnsi" w:hAnsiTheme="minorHAnsi" w:cstheme="minorHAnsi"/>
          <w:b/>
          <w:sz w:val="24"/>
          <w:szCs w:val="24"/>
        </w:rPr>
      </w:pPr>
    </w:p>
    <w:p w14:paraId="4DDB99D6" w14:textId="7628668A"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932F1E">
        <w:rPr>
          <w:rFonts w:asciiTheme="minorHAnsi" w:hAnsiTheme="minorHAnsi" w:cstheme="minorHAnsi"/>
          <w:b/>
          <w:sz w:val="24"/>
          <w:szCs w:val="24"/>
        </w:rPr>
        <w:t>IZVRŠENJA UGOVORA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2BCB655F" w:rsidR="00610CBC" w:rsidRDefault="00967337"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180 kalendarskih dana</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w:t>
      </w:r>
      <w:r w:rsidRPr="00EB3DA3">
        <w:rPr>
          <w:rFonts w:asciiTheme="minorHAnsi" w:eastAsia="Arial Narrow" w:hAnsiTheme="minorHAnsi" w:cstheme="minorHAnsi"/>
          <w:sz w:val="24"/>
          <w:szCs w:val="24"/>
        </w:rPr>
        <w:lastRenderedPageBreak/>
        <w:t>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w:t>
      </w:r>
      <w:r w:rsidRPr="00EB3DA3">
        <w:rPr>
          <w:rFonts w:asciiTheme="minorHAnsi" w:eastAsia="Arial Narrow" w:hAnsiTheme="minorHAnsi" w:cstheme="minorHAnsi"/>
          <w:spacing w:val="-4"/>
          <w:sz w:val="24"/>
          <w:szCs w:val="24"/>
        </w:rPr>
        <w:lastRenderedPageBreak/>
        <w:t xml:space="preserve">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w:t>
      </w:r>
      <w:r w:rsidRPr="00EB3DA3">
        <w:rPr>
          <w:rFonts w:asciiTheme="minorHAnsi" w:eastAsia="Arial Narrow" w:hAnsiTheme="minorHAnsi" w:cstheme="minorHAnsi"/>
          <w:sz w:val="24"/>
          <w:szCs w:val="24"/>
        </w:rPr>
        <w:lastRenderedPageBreak/>
        <w:t xml:space="preserve">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893C80">
        <w:rPr>
          <w:rFonts w:asciiTheme="minorHAnsi" w:hAnsiTheme="minorHAnsi" w:cstheme="minorHAnsi"/>
          <w:b/>
          <w:sz w:val="24"/>
          <w:szCs w:val="24"/>
        </w:rPr>
        <w:t xml:space="preserve">13.3. </w:t>
      </w:r>
      <w:bookmarkEnd w:id="18"/>
      <w:r w:rsidRPr="00893C80">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CB0B7D"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7178C411" w14:textId="77777777" w:rsidR="00CB0B7D" w:rsidRPr="00660C2B" w:rsidRDefault="00CB0B7D" w:rsidP="00CB0B7D">
      <w:pPr>
        <w:pStyle w:val="Bezproreda"/>
        <w:ind w:left="720"/>
        <w:jc w:val="both"/>
        <w:rPr>
          <w:rFonts w:asciiTheme="minorHAnsi" w:eastAsia="Arial Narrow" w:hAnsiTheme="minorHAnsi" w:cstheme="minorHAnsi"/>
          <w:spacing w:val="-4"/>
          <w:sz w:val="24"/>
          <w:szCs w:val="24"/>
        </w:rPr>
      </w:pPr>
    </w:p>
    <w:p w14:paraId="3F3CCBCD" w14:textId="3B519028"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510AD410"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r w:rsidR="00D908A7">
        <w:rPr>
          <w:rFonts w:asciiTheme="minorHAnsi" w:hAnsiTheme="minorHAnsi" w:cstheme="minorHAnsi"/>
          <w:b/>
          <w:sz w:val="24"/>
          <w:szCs w:val="24"/>
          <w:u w:val="single"/>
        </w:rPr>
        <w:t xml:space="preserve">  </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388D4C57"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2E0A6D">
        <w:rPr>
          <w:rFonts w:asciiTheme="minorHAnsi" w:eastAsia="Arial" w:hAnsiTheme="minorHAnsi" w:cstheme="minorHAnsi"/>
          <w:sz w:val="24"/>
          <w:szCs w:val="24"/>
        </w:rPr>
        <w:t>usluga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lastRenderedPageBreak/>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3E421CC6" w14:textId="77777777" w:rsidR="004B6F95" w:rsidRPr="00003ADB" w:rsidRDefault="004B6F95" w:rsidP="00EB3DA3">
      <w:pPr>
        <w:pStyle w:val="Bezproreda"/>
        <w:ind w:left="0"/>
        <w:jc w:val="both"/>
        <w:rPr>
          <w:rFonts w:asciiTheme="minorHAnsi" w:hAnsiTheme="minorHAnsi" w:cstheme="minorHAnsi"/>
          <w:color w:val="000000"/>
          <w:sz w:val="24"/>
          <w:szCs w:val="24"/>
        </w:rPr>
      </w:pP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7E3978E8" w14:textId="77777777" w:rsidR="00D908A7" w:rsidRDefault="00D908A7" w:rsidP="00EB3DA3">
      <w:pPr>
        <w:pStyle w:val="Bezproreda"/>
        <w:ind w:left="0"/>
        <w:jc w:val="both"/>
        <w:rPr>
          <w:rFonts w:asciiTheme="minorHAnsi" w:hAnsiTheme="minorHAnsi" w:cstheme="minorHAnsi"/>
          <w:b/>
          <w:sz w:val="24"/>
          <w:szCs w:val="24"/>
        </w:rPr>
      </w:pPr>
      <w:bookmarkStart w:id="25" w:name="_Toc390839659"/>
    </w:p>
    <w:p w14:paraId="22ECD6EF" w14:textId="77777777" w:rsidR="00D908A7" w:rsidRDefault="00D908A7" w:rsidP="00EB3DA3">
      <w:pPr>
        <w:pStyle w:val="Bezproreda"/>
        <w:ind w:left="0"/>
        <w:jc w:val="both"/>
        <w:rPr>
          <w:rFonts w:asciiTheme="minorHAnsi" w:hAnsiTheme="minorHAnsi" w:cstheme="minorHAnsi"/>
          <w:b/>
          <w:sz w:val="24"/>
          <w:szCs w:val="24"/>
        </w:rPr>
      </w:pPr>
    </w:p>
    <w:p w14:paraId="22C32D4C" w14:textId="77777777" w:rsidR="00D908A7" w:rsidRDefault="00D908A7" w:rsidP="00EB3DA3">
      <w:pPr>
        <w:pStyle w:val="Bezproreda"/>
        <w:ind w:left="0"/>
        <w:jc w:val="both"/>
        <w:rPr>
          <w:rFonts w:asciiTheme="minorHAnsi" w:hAnsiTheme="minorHAnsi" w:cstheme="minorHAnsi"/>
          <w:b/>
          <w:sz w:val="24"/>
          <w:szCs w:val="24"/>
        </w:rPr>
      </w:pPr>
    </w:p>
    <w:p w14:paraId="4AE84178" w14:textId="72FE59AD" w:rsidR="00EB3DA3" w:rsidRPr="005B26FB" w:rsidRDefault="00EB3DA3" w:rsidP="00EB3DA3">
      <w:pPr>
        <w:pStyle w:val="Bezproreda"/>
        <w:ind w:left="0"/>
        <w:jc w:val="both"/>
        <w:rPr>
          <w:rFonts w:asciiTheme="minorHAnsi" w:hAnsiTheme="minorHAnsi" w:cstheme="minorHAnsi"/>
          <w:b/>
          <w:sz w:val="24"/>
          <w:szCs w:val="24"/>
        </w:rPr>
      </w:pPr>
      <w:r w:rsidRPr="005B26FB">
        <w:rPr>
          <w:rFonts w:asciiTheme="minorHAnsi" w:hAnsiTheme="minorHAnsi" w:cstheme="minorHAnsi"/>
          <w:b/>
          <w:sz w:val="24"/>
          <w:szCs w:val="24"/>
        </w:rPr>
        <w:lastRenderedPageBreak/>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proofErr w:type="spellEnd"/>
    </w:p>
    <w:p w14:paraId="7F6F2E1B" w14:textId="77777777" w:rsidR="00D908A7" w:rsidRPr="00A2013F" w:rsidRDefault="00D908A7" w:rsidP="00D908A7">
      <w:pPr>
        <w:pStyle w:val="Bezproreda"/>
        <w:ind w:left="284"/>
        <w:jc w:val="both"/>
        <w:rPr>
          <w:rFonts w:asciiTheme="minorHAnsi" w:hAnsiTheme="minorHAnsi" w:cstheme="minorHAnsi"/>
          <w:b/>
          <w:bCs/>
          <w:sz w:val="24"/>
          <w:szCs w:val="24"/>
          <w:u w:val="single"/>
        </w:rPr>
      </w:pP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6" w:name="_Toc390839660"/>
      <w:r w:rsidRPr="00EB3DA3">
        <w:rPr>
          <w:rFonts w:asciiTheme="minorHAnsi" w:hAnsiTheme="minorHAnsi" w:cstheme="minorHAnsi"/>
          <w:b/>
          <w:sz w:val="24"/>
          <w:szCs w:val="24"/>
        </w:rPr>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683A0946" w:rsidR="00A3429B" w:rsidRPr="00A22673"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7"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915F12" w:rsidRPr="00A22673">
        <w:rPr>
          <w:rFonts w:asciiTheme="minorHAnsi" w:hAnsiTheme="minorHAnsi" w:cstheme="minorHAnsi"/>
          <w:b/>
          <w:bCs/>
          <w:sz w:val="24"/>
          <w:szCs w:val="24"/>
          <w:u w:val="single"/>
        </w:rPr>
        <w:t>:</w:t>
      </w:r>
      <w:r w:rsidR="00130D7B" w:rsidRPr="00A22673">
        <w:rPr>
          <w:rFonts w:asciiTheme="minorHAnsi" w:hAnsiTheme="minorHAnsi" w:cstheme="minorHAnsi"/>
          <w:b/>
          <w:bCs/>
          <w:sz w:val="24"/>
          <w:szCs w:val="24"/>
          <w:u w:val="single"/>
        </w:rPr>
        <w:t xml:space="preserve"> </w:t>
      </w:r>
      <w:r w:rsidR="00915F12" w:rsidRPr="00A22673">
        <w:rPr>
          <w:rFonts w:asciiTheme="minorHAnsi" w:hAnsiTheme="minorHAnsi" w:cstheme="minorHAnsi"/>
          <w:b/>
          <w:bCs/>
          <w:sz w:val="24"/>
          <w:szCs w:val="24"/>
          <w:u w:val="single"/>
        </w:rPr>
        <w:t>„</w:t>
      </w:r>
      <w:r w:rsidR="00D908A7">
        <w:rPr>
          <w:rFonts w:asciiTheme="minorHAnsi" w:hAnsiTheme="minorHAnsi" w:cstheme="minorHAnsi"/>
          <w:b/>
          <w:bCs/>
          <w:sz w:val="24"/>
          <w:szCs w:val="24"/>
          <w:u w:val="single"/>
        </w:rPr>
        <w:t>REKONSTRUKCIJA DIONICE CESTE ČAKOVEC – NOVO SELO ROK – NADZOR GRAĐENJA</w:t>
      </w:r>
      <w:r w:rsidR="00464528" w:rsidRPr="00A22673">
        <w:rPr>
          <w:rFonts w:asciiTheme="minorHAnsi" w:hAnsiTheme="minorHAnsi" w:cstheme="minorHAnsi"/>
          <w:b/>
          <w:bCs/>
          <w:sz w:val="24"/>
          <w:szCs w:val="24"/>
          <w:u w:val="single"/>
        </w:rPr>
        <w:t>“.</w:t>
      </w:r>
      <w:r w:rsidR="00B46B9C" w:rsidRPr="00A22673">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5"/>
      <w:r w:rsidRPr="00EB3DA3">
        <w:rPr>
          <w:rFonts w:asciiTheme="minorHAnsi" w:hAnsiTheme="minorHAnsi" w:cstheme="minorHAnsi"/>
          <w:b/>
          <w:sz w:val="24"/>
          <w:szCs w:val="24"/>
        </w:rPr>
        <w:lastRenderedPageBreak/>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49C6BE4B" w14:textId="6F972B62" w:rsidR="004B6F95" w:rsidRDefault="004B6F95" w:rsidP="00EB3DA3">
      <w:pPr>
        <w:pStyle w:val="Bezproreda"/>
        <w:ind w:left="0"/>
        <w:jc w:val="both"/>
        <w:rPr>
          <w:rFonts w:asciiTheme="minorHAnsi" w:eastAsia="Times New Roman" w:hAnsiTheme="minorHAnsi" w:cstheme="minorHAnsi"/>
          <w:sz w:val="24"/>
          <w:szCs w:val="24"/>
          <w:lang w:eastAsia="hr-HR"/>
        </w:rPr>
      </w:pPr>
      <w:r w:rsidRPr="004B6F95">
        <w:rPr>
          <w:rFonts w:asciiTheme="minorHAnsi" w:eastAsia="Times New Roman" w:hAnsiTheme="minorHAnsi" w:cstheme="minorHAnsi"/>
          <w:sz w:val="24"/>
          <w:szCs w:val="24"/>
          <w:lang w:eastAsia="hr-HR"/>
        </w:rPr>
        <w:t>Plaćanje će se izvršiti na IBAN izvršitelja usluge u roku od 30 (trideset) dana od dana ovjere računa</w:t>
      </w:r>
      <w:r w:rsidR="00D908A7">
        <w:rPr>
          <w:rFonts w:asciiTheme="minorHAnsi" w:eastAsia="Times New Roman" w:hAnsiTheme="minorHAnsi" w:cstheme="minorHAnsi"/>
          <w:sz w:val="24"/>
          <w:szCs w:val="24"/>
          <w:lang w:eastAsia="hr-HR"/>
        </w:rPr>
        <w:t xml:space="preserve">. </w:t>
      </w:r>
    </w:p>
    <w:p w14:paraId="6F6EE7F4" w14:textId="77777777" w:rsidR="004B6F95" w:rsidRDefault="004B6F95" w:rsidP="00EB3DA3">
      <w:pPr>
        <w:pStyle w:val="Bezproreda"/>
        <w:ind w:left="0"/>
        <w:jc w:val="both"/>
        <w:rPr>
          <w:rFonts w:asciiTheme="minorHAnsi" w:eastAsia="Times New Roman" w:hAnsiTheme="minorHAnsi" w:cstheme="minorHAnsi"/>
          <w:sz w:val="24"/>
          <w:szCs w:val="24"/>
          <w:lang w:eastAsia="hr-HR"/>
        </w:rPr>
      </w:pPr>
    </w:p>
    <w:p w14:paraId="1E280088" w14:textId="687F1C5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7E32D827" w:rsidR="00EB3DA3" w:rsidRPr="009A4CD7" w:rsidRDefault="00EB3DA3" w:rsidP="00EB3DA3">
      <w:pPr>
        <w:pStyle w:val="Bezproreda"/>
        <w:ind w:left="0"/>
        <w:jc w:val="both"/>
        <w:rPr>
          <w:rFonts w:asciiTheme="minorHAnsi" w:hAnsiTheme="minorHAnsi" w:cstheme="minorHAnsi"/>
          <w:b/>
          <w:strike/>
          <w:sz w:val="26"/>
          <w:szCs w:val="26"/>
          <w:u w:val="single"/>
        </w:rPr>
      </w:pPr>
      <w:r w:rsidRPr="00A22673">
        <w:rPr>
          <w:rFonts w:asciiTheme="minorHAnsi" w:hAnsiTheme="minorHAnsi" w:cstheme="minorHAnsi"/>
          <w:bCs/>
          <w:sz w:val="26"/>
          <w:szCs w:val="26"/>
          <w:u w:val="single"/>
        </w:rPr>
        <w:t xml:space="preserve">Rok za dostavu ponuda je </w:t>
      </w:r>
      <w:r w:rsidR="00FE26F9">
        <w:rPr>
          <w:rFonts w:asciiTheme="minorHAnsi" w:hAnsiTheme="minorHAnsi" w:cstheme="minorHAnsi"/>
          <w:b/>
          <w:sz w:val="26"/>
          <w:szCs w:val="26"/>
          <w:u w:val="single"/>
        </w:rPr>
        <w:t>04</w:t>
      </w:r>
      <w:r w:rsidRPr="00A22673">
        <w:rPr>
          <w:rFonts w:asciiTheme="minorHAnsi" w:hAnsiTheme="minorHAnsi" w:cstheme="minorHAnsi"/>
          <w:b/>
          <w:sz w:val="26"/>
          <w:szCs w:val="26"/>
          <w:u w:val="single"/>
        </w:rPr>
        <w:t>.</w:t>
      </w:r>
      <w:r w:rsidR="00FE26F9">
        <w:rPr>
          <w:rFonts w:asciiTheme="minorHAnsi" w:hAnsiTheme="minorHAnsi" w:cstheme="minorHAnsi"/>
          <w:b/>
          <w:sz w:val="26"/>
          <w:szCs w:val="26"/>
          <w:u w:val="single"/>
        </w:rPr>
        <w:t xml:space="preserve"> siječnja</w:t>
      </w:r>
      <w:r w:rsidRPr="00A22673">
        <w:rPr>
          <w:rFonts w:asciiTheme="minorHAnsi" w:hAnsiTheme="minorHAnsi" w:cstheme="minorHAnsi"/>
          <w:b/>
          <w:sz w:val="26"/>
          <w:szCs w:val="26"/>
          <w:u w:val="single"/>
        </w:rPr>
        <w:t xml:space="preserve"> 202</w:t>
      </w:r>
      <w:r w:rsidR="00FE26F9">
        <w:rPr>
          <w:rFonts w:asciiTheme="minorHAnsi" w:hAnsiTheme="minorHAnsi" w:cstheme="minorHAnsi"/>
          <w:b/>
          <w:sz w:val="26"/>
          <w:szCs w:val="26"/>
          <w:u w:val="single"/>
        </w:rPr>
        <w:t>4</w:t>
      </w:r>
      <w:r w:rsidRPr="00A22673">
        <w:rPr>
          <w:rFonts w:asciiTheme="minorHAnsi" w:hAnsiTheme="minorHAnsi" w:cstheme="minorHAnsi"/>
          <w:b/>
          <w:sz w:val="26"/>
          <w:szCs w:val="26"/>
          <w:u w:val="single"/>
        </w:rPr>
        <w:t xml:space="preserve">. godine do </w:t>
      </w:r>
      <w:r w:rsidR="004B6F95">
        <w:rPr>
          <w:rFonts w:asciiTheme="minorHAnsi" w:hAnsiTheme="minorHAnsi" w:cstheme="minorHAnsi"/>
          <w:b/>
          <w:sz w:val="26"/>
          <w:szCs w:val="26"/>
          <w:u w:val="single"/>
        </w:rPr>
        <w:t>09</w:t>
      </w:r>
      <w:r w:rsidRPr="00A22673">
        <w:rPr>
          <w:rFonts w:asciiTheme="minorHAnsi" w:hAnsiTheme="minorHAnsi" w:cstheme="minorHAnsi"/>
          <w:b/>
          <w:sz w:val="26"/>
          <w:szCs w:val="26"/>
          <w:u w:val="single"/>
        </w:rPr>
        <w:t>:</w:t>
      </w:r>
      <w:r w:rsidR="00D91C2C" w:rsidRPr="00A22673">
        <w:rPr>
          <w:rFonts w:asciiTheme="minorHAnsi" w:hAnsiTheme="minorHAnsi" w:cstheme="minorHAnsi"/>
          <w:b/>
          <w:sz w:val="26"/>
          <w:szCs w:val="26"/>
          <w:u w:val="single"/>
        </w:rPr>
        <w:t>0</w:t>
      </w:r>
      <w:r w:rsidR="00743A25" w:rsidRPr="00A22673">
        <w:rPr>
          <w:rFonts w:asciiTheme="minorHAnsi" w:hAnsiTheme="minorHAnsi" w:cstheme="minorHAnsi"/>
          <w:b/>
          <w:sz w:val="26"/>
          <w:szCs w:val="26"/>
          <w:u w:val="single"/>
        </w:rPr>
        <w:t>0</w:t>
      </w:r>
      <w:r w:rsidRPr="00A22673">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4C53451D" w14:textId="394B823A" w:rsidR="004C7617"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5" w:name="_Toc386003118"/>
      <w:bookmarkStart w:id="36"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2DC5F65C" w14:textId="6D4A9B77" w:rsidR="00C93D7F" w:rsidRDefault="00C93D7F"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 Prilog IV. – Projektn</w:t>
      </w:r>
      <w:r w:rsidR="00FE26F9">
        <w:rPr>
          <w:rFonts w:asciiTheme="minorHAnsi" w:hAnsiTheme="minorHAnsi" w:cstheme="minorHAnsi"/>
          <w:bCs/>
          <w:sz w:val="24"/>
          <w:szCs w:val="24"/>
        </w:rPr>
        <w:t>a dokumentacija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5"/>
    <w:bookmarkEnd w:id="36"/>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76AD4F60" w:rsidR="00601E2D" w:rsidRPr="00226772" w:rsidRDefault="00601E2D" w:rsidP="004B6F95">
      <w:pPr>
        <w:ind w:left="708" w:hanging="708"/>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FE26F9">
        <w:rPr>
          <w:rFonts w:asciiTheme="minorHAnsi" w:hAnsiTheme="minorHAnsi" w:cstheme="minorHAnsi"/>
          <w:b/>
          <w:sz w:val="24"/>
          <w:szCs w:val="24"/>
        </w:rPr>
        <w:t xml:space="preserve"> </w:t>
      </w:r>
      <w:r w:rsidR="00FE26F9" w:rsidRPr="00FE26F9">
        <w:rPr>
          <w:rFonts w:asciiTheme="minorHAnsi" w:hAnsiTheme="minorHAnsi" w:cstheme="minorHAnsi"/>
          <w:bCs/>
          <w:sz w:val="24"/>
          <w:szCs w:val="24"/>
        </w:rPr>
        <w:t>REKONSTRUKCIJA DIONICE CESTE ČAKOVEC – NOVO SELO ROK – NADZOR GRAĐENJA</w:t>
      </w:r>
      <w:r w:rsidR="00B308C6" w:rsidRPr="008A50BF">
        <w:rPr>
          <w:rFonts w:asciiTheme="minorHAnsi" w:hAnsiTheme="minorHAnsi" w:cstheme="minorHAnsi"/>
          <w:bCs/>
          <w:sz w:val="24"/>
          <w:szCs w:val="24"/>
        </w:rPr>
        <w:t xml:space="preserve">, </w:t>
      </w:r>
      <w:r w:rsidRPr="008A50BF">
        <w:rPr>
          <w:rFonts w:asciiTheme="minorHAnsi" w:hAnsiTheme="minorHAnsi" w:cstheme="minorHAnsi"/>
          <w:bCs/>
          <w:sz w:val="24"/>
          <w:szCs w:val="24"/>
        </w:rPr>
        <w:t>evidencijsk</w:t>
      </w:r>
      <w:r w:rsidRPr="00226772">
        <w:rPr>
          <w:rFonts w:asciiTheme="minorHAnsi" w:hAnsiTheme="minorHAnsi" w:cstheme="minorHAnsi"/>
          <w:bCs/>
          <w:sz w:val="24"/>
          <w:szCs w:val="24"/>
        </w:rPr>
        <w:t>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w:t>
      </w:r>
      <w:r w:rsidR="00FE26F9">
        <w:rPr>
          <w:rFonts w:asciiTheme="minorHAnsi" w:hAnsiTheme="minorHAnsi" w:cstheme="minorHAnsi"/>
          <w:bCs/>
          <w:sz w:val="24"/>
          <w:szCs w:val="24"/>
        </w:rPr>
        <w:t>8-23</w:t>
      </w:r>
      <w:r w:rsidR="00F945D6">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2B0E8EFD" w14:textId="7EA0470D" w:rsidR="004B5DD0" w:rsidRDefault="00EB3DA3" w:rsidP="004B5DD0">
      <w:pPr>
        <w:ind w:left="0"/>
        <w:jc w:val="both"/>
        <w:rPr>
          <w:rFonts w:asciiTheme="minorHAnsi" w:hAnsiTheme="minorHAnsi" w:cstheme="minorHAnsi"/>
          <w:sz w:val="24"/>
          <w:szCs w:val="24"/>
        </w:rPr>
      </w:pPr>
      <w:r w:rsidRPr="00A5761B">
        <w:rPr>
          <w:rFonts w:asciiTheme="minorHAnsi" w:hAnsiTheme="minorHAnsi" w:cstheme="minorHAnsi"/>
          <w:sz w:val="24"/>
          <w:szCs w:val="24"/>
        </w:rPr>
        <w:t xml:space="preserve">kao </w:t>
      </w:r>
      <w:r w:rsidR="004B5DD0" w:rsidRPr="007A12A3">
        <w:rPr>
          <w:rFonts w:asciiTheme="minorHAnsi" w:hAnsiTheme="minorHAnsi" w:cstheme="minorHAnsi"/>
          <w:b/>
          <w:bCs/>
          <w:sz w:val="24"/>
          <w:szCs w:val="24"/>
        </w:rPr>
        <w:t>PONUDITELJA</w:t>
      </w:r>
      <w:r w:rsidR="004B5DD0">
        <w:rPr>
          <w:rFonts w:asciiTheme="minorHAnsi" w:hAnsiTheme="minorHAnsi" w:cstheme="minorHAnsi"/>
          <w:b/>
          <w:bCs/>
          <w:sz w:val="24"/>
          <w:szCs w:val="24"/>
        </w:rPr>
        <w:t xml:space="preserve"> / </w:t>
      </w:r>
      <w:r w:rsidR="004B5DD0" w:rsidRPr="007A12A3">
        <w:rPr>
          <w:rFonts w:asciiTheme="minorHAnsi" w:hAnsiTheme="minorHAnsi" w:cstheme="minorHAnsi"/>
          <w:b/>
          <w:bCs/>
          <w:sz w:val="24"/>
          <w:szCs w:val="24"/>
        </w:rPr>
        <w:t xml:space="preserve">PODUGOVARATELJA </w:t>
      </w:r>
      <w:r w:rsidR="004B5DD0">
        <w:rPr>
          <w:rFonts w:asciiTheme="minorHAnsi" w:hAnsiTheme="minorHAnsi" w:cstheme="minorHAnsi"/>
          <w:b/>
          <w:bCs/>
          <w:sz w:val="24"/>
          <w:szCs w:val="24"/>
        </w:rPr>
        <w:t xml:space="preserve"> </w:t>
      </w:r>
      <w:r w:rsidR="004B5DD0" w:rsidRPr="007A12A3">
        <w:rPr>
          <w:rFonts w:asciiTheme="minorHAnsi" w:hAnsiTheme="minorHAnsi" w:cstheme="minorHAnsi"/>
          <w:b/>
          <w:bCs/>
          <w:sz w:val="24"/>
          <w:szCs w:val="24"/>
        </w:rPr>
        <w:t>(zaokruži)</w:t>
      </w:r>
      <w:r w:rsidR="004B5DD0">
        <w:rPr>
          <w:rFonts w:asciiTheme="minorHAnsi" w:hAnsiTheme="minorHAnsi" w:cstheme="minorHAnsi"/>
          <w:sz w:val="24"/>
          <w:szCs w:val="24"/>
        </w:rPr>
        <w:t xml:space="preserve"> </w:t>
      </w:r>
    </w:p>
    <w:p w14:paraId="4A8FC1AD" w14:textId="77777777" w:rsidR="004B5DD0" w:rsidRDefault="004B5DD0" w:rsidP="00CF15C9">
      <w:pPr>
        <w:ind w:left="0"/>
        <w:jc w:val="both"/>
        <w:rPr>
          <w:rFonts w:asciiTheme="minorHAnsi" w:hAnsiTheme="minorHAnsi" w:cstheme="minorHAnsi"/>
          <w:sz w:val="24"/>
          <w:szCs w:val="24"/>
        </w:rPr>
      </w:pPr>
    </w:p>
    <w:p w14:paraId="1B69706A" w14:textId="6195CABE"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616F40">
        <w:rPr>
          <w:rFonts w:asciiTheme="minorHAnsi" w:hAnsiTheme="minorHAnsi" w:cstheme="minorHAnsi"/>
          <w:sz w:val="24"/>
          <w:szCs w:val="24"/>
        </w:rPr>
        <w:t xml:space="preserve">usluga </w:t>
      </w:r>
      <w:r w:rsidR="00FE26F9">
        <w:rPr>
          <w:rFonts w:asciiTheme="minorHAnsi" w:hAnsiTheme="minorHAnsi" w:cstheme="minorHAnsi"/>
          <w:sz w:val="24"/>
          <w:szCs w:val="24"/>
        </w:rPr>
        <w:t>–</w:t>
      </w:r>
      <w:r w:rsidR="00B9565E" w:rsidRPr="00E62F04">
        <w:rPr>
          <w:rFonts w:asciiTheme="minorHAnsi" w:hAnsiTheme="minorHAnsi" w:cstheme="minorHAnsi"/>
          <w:sz w:val="24"/>
          <w:szCs w:val="24"/>
        </w:rPr>
        <w:t xml:space="preserve"> </w:t>
      </w:r>
      <w:r w:rsidR="00FE26F9">
        <w:rPr>
          <w:rFonts w:asciiTheme="minorHAnsi" w:hAnsiTheme="minorHAnsi" w:cstheme="minorHAnsi"/>
          <w:sz w:val="24"/>
          <w:szCs w:val="24"/>
        </w:rPr>
        <w:t>REKONSTRUKCIJA DIONICE CESTE ČAKOVEC – NOVO SELO ROK – NADZOR GRAĐENJA</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w:t>
      </w:r>
      <w:r w:rsidR="00FE26F9">
        <w:rPr>
          <w:rFonts w:asciiTheme="minorHAnsi" w:hAnsiTheme="minorHAnsi" w:cstheme="minorHAnsi"/>
          <w:bCs/>
          <w:sz w:val="24"/>
          <w:szCs w:val="24"/>
        </w:rPr>
        <w:t xml:space="preserve">08-23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6BC8AA51" w:rsidR="00C93D7F" w:rsidRDefault="00C93D7F">
      <w:pPr>
        <w:spacing w:after="160" w:line="259" w:lineRule="auto"/>
        <w:ind w:left="0"/>
        <w:rPr>
          <w:rFonts w:asciiTheme="minorHAnsi" w:eastAsia="Calibri" w:hAnsiTheme="minorHAnsi" w:cstheme="minorHAnsi"/>
          <w:sz w:val="26"/>
          <w:szCs w:val="26"/>
          <w:lang w:eastAsia="en-US"/>
        </w:rPr>
      </w:pPr>
      <w:r>
        <w:rPr>
          <w:rFonts w:asciiTheme="minorHAnsi" w:eastAsia="Calibri" w:hAnsiTheme="minorHAnsi" w:cstheme="minorHAnsi"/>
          <w:sz w:val="26"/>
          <w:szCs w:val="26"/>
          <w:lang w:eastAsia="en-US"/>
        </w:rPr>
        <w:br w:type="page"/>
      </w:r>
    </w:p>
    <w:p w14:paraId="47F300FB" w14:textId="05D4D73C" w:rsidR="00C93D7F" w:rsidRPr="00EB3DA3" w:rsidRDefault="00C93D7F" w:rsidP="00C93D7F">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V</w:t>
      </w:r>
      <w:r w:rsidRPr="00EB3DA3">
        <w:rPr>
          <w:rFonts w:asciiTheme="minorHAnsi" w:hAnsiTheme="minorHAnsi" w:cstheme="minorHAnsi"/>
          <w:b/>
          <w:sz w:val="24"/>
          <w:szCs w:val="24"/>
        </w:rPr>
        <w:t xml:space="preserve">. – </w:t>
      </w:r>
      <w:r>
        <w:rPr>
          <w:rFonts w:asciiTheme="minorHAnsi" w:hAnsiTheme="minorHAnsi" w:cstheme="minorHAnsi"/>
          <w:b/>
          <w:sz w:val="24"/>
          <w:szCs w:val="24"/>
        </w:rPr>
        <w:t>PROJEKTN</w:t>
      </w:r>
      <w:r w:rsidR="00FE26F9">
        <w:rPr>
          <w:rFonts w:asciiTheme="minorHAnsi" w:hAnsiTheme="minorHAnsi" w:cstheme="minorHAnsi"/>
          <w:b/>
          <w:sz w:val="24"/>
          <w:szCs w:val="24"/>
        </w:rPr>
        <w:t>A DOKUMENTACIJA</w:t>
      </w:r>
    </w:p>
    <w:p w14:paraId="5079724D" w14:textId="77777777" w:rsidR="00C93D7F" w:rsidRPr="00EB3DA3" w:rsidRDefault="00C93D7F" w:rsidP="00C93D7F">
      <w:pPr>
        <w:pStyle w:val="Bezproreda"/>
        <w:ind w:left="0"/>
        <w:jc w:val="both"/>
        <w:rPr>
          <w:rFonts w:asciiTheme="minorHAnsi" w:hAnsiTheme="minorHAnsi" w:cstheme="minorHAnsi"/>
          <w:b/>
          <w:sz w:val="24"/>
          <w:szCs w:val="24"/>
        </w:rPr>
      </w:pPr>
    </w:p>
    <w:p w14:paraId="77347FCE" w14:textId="77777777" w:rsidR="00FE26F9" w:rsidRPr="00557980" w:rsidRDefault="00FE26F9" w:rsidP="00FE26F9">
      <w:pPr>
        <w:ind w:left="0"/>
        <w:contextualSpacing/>
        <w:jc w:val="both"/>
        <w:rPr>
          <w:rFonts w:ascii="Calibri" w:hAnsi="Calibri" w:cs="Calibri"/>
          <w:sz w:val="24"/>
          <w:szCs w:val="24"/>
        </w:rPr>
      </w:pPr>
      <w:r>
        <w:rPr>
          <w:rFonts w:asciiTheme="minorHAnsi" w:hAnsiTheme="minorHAnsi" w:cstheme="minorHAnsi"/>
          <w:sz w:val="24"/>
          <w:szCs w:val="24"/>
        </w:rPr>
        <w:t xml:space="preserve">Nalazi se na poveznici: </w:t>
      </w:r>
      <w:hyperlink r:id="rId18" w:history="1">
        <w:r w:rsidRPr="00557980">
          <w:rPr>
            <w:rFonts w:ascii="Calibri" w:hAnsi="Calibri" w:cs="Calibri"/>
            <w:color w:val="0563C1"/>
            <w:sz w:val="24"/>
            <w:szCs w:val="24"/>
            <w:u w:val="single"/>
          </w:rPr>
          <w:t>https://bit.ly/44fM7Tl</w:t>
        </w:r>
      </w:hyperlink>
      <w:r w:rsidRPr="00557980">
        <w:rPr>
          <w:rFonts w:ascii="Calibri" w:hAnsi="Calibri" w:cs="Calibri"/>
          <w:sz w:val="24"/>
          <w:szCs w:val="24"/>
        </w:rPr>
        <w:t xml:space="preserve"> </w:t>
      </w:r>
    </w:p>
    <w:p w14:paraId="5E22DAFF" w14:textId="3417EB69" w:rsidR="00C93D7F" w:rsidRPr="00EB3DA3" w:rsidRDefault="00C93D7F" w:rsidP="00C93D7F">
      <w:pPr>
        <w:pStyle w:val="Bezproreda"/>
        <w:ind w:left="0"/>
        <w:jc w:val="both"/>
        <w:rPr>
          <w:rFonts w:asciiTheme="minorHAnsi" w:hAnsiTheme="minorHAnsi" w:cstheme="minorHAnsi"/>
          <w:sz w:val="24"/>
          <w:szCs w:val="24"/>
        </w:rPr>
      </w:pPr>
    </w:p>
    <w:p w14:paraId="0C3AD466"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06BBB"/>
    <w:rsid w:val="000124BE"/>
    <w:rsid w:val="00015D21"/>
    <w:rsid w:val="000319F4"/>
    <w:rsid w:val="00031DBB"/>
    <w:rsid w:val="000323EB"/>
    <w:rsid w:val="00033DD7"/>
    <w:rsid w:val="00042185"/>
    <w:rsid w:val="0004627F"/>
    <w:rsid w:val="00052A59"/>
    <w:rsid w:val="0006009C"/>
    <w:rsid w:val="00070B4A"/>
    <w:rsid w:val="00072B36"/>
    <w:rsid w:val="000750BA"/>
    <w:rsid w:val="00076C22"/>
    <w:rsid w:val="00076EA3"/>
    <w:rsid w:val="000817F1"/>
    <w:rsid w:val="00090857"/>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16B58"/>
    <w:rsid w:val="00120963"/>
    <w:rsid w:val="0012795D"/>
    <w:rsid w:val="0013029E"/>
    <w:rsid w:val="00130593"/>
    <w:rsid w:val="00130D7B"/>
    <w:rsid w:val="00140B20"/>
    <w:rsid w:val="00141105"/>
    <w:rsid w:val="00144A67"/>
    <w:rsid w:val="00155C4A"/>
    <w:rsid w:val="00161F1D"/>
    <w:rsid w:val="00162325"/>
    <w:rsid w:val="00170613"/>
    <w:rsid w:val="001718DB"/>
    <w:rsid w:val="00177E5E"/>
    <w:rsid w:val="00180456"/>
    <w:rsid w:val="00195CD3"/>
    <w:rsid w:val="0019647C"/>
    <w:rsid w:val="001A5F9F"/>
    <w:rsid w:val="001B0C5B"/>
    <w:rsid w:val="001B4F72"/>
    <w:rsid w:val="001D51DD"/>
    <w:rsid w:val="001E08AF"/>
    <w:rsid w:val="00203672"/>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D1583"/>
    <w:rsid w:val="002E0A6D"/>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172D"/>
    <w:rsid w:val="004326B5"/>
    <w:rsid w:val="004332B6"/>
    <w:rsid w:val="00435704"/>
    <w:rsid w:val="00436E9C"/>
    <w:rsid w:val="00440E7F"/>
    <w:rsid w:val="00444DF3"/>
    <w:rsid w:val="00457D20"/>
    <w:rsid w:val="00464528"/>
    <w:rsid w:val="00467BB0"/>
    <w:rsid w:val="00472B98"/>
    <w:rsid w:val="00476791"/>
    <w:rsid w:val="00480082"/>
    <w:rsid w:val="00482CDB"/>
    <w:rsid w:val="004A0A01"/>
    <w:rsid w:val="004B5DD0"/>
    <w:rsid w:val="004B6F95"/>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16F40"/>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B6B96"/>
    <w:rsid w:val="006C01DA"/>
    <w:rsid w:val="006D2A69"/>
    <w:rsid w:val="006D57AA"/>
    <w:rsid w:val="006D6D86"/>
    <w:rsid w:val="006E40AE"/>
    <w:rsid w:val="007047ED"/>
    <w:rsid w:val="0072076C"/>
    <w:rsid w:val="00732B65"/>
    <w:rsid w:val="00735F57"/>
    <w:rsid w:val="00741B34"/>
    <w:rsid w:val="00743A25"/>
    <w:rsid w:val="0074451A"/>
    <w:rsid w:val="00755E39"/>
    <w:rsid w:val="007630C1"/>
    <w:rsid w:val="00764D17"/>
    <w:rsid w:val="00776B69"/>
    <w:rsid w:val="007771C9"/>
    <w:rsid w:val="007815E5"/>
    <w:rsid w:val="00794251"/>
    <w:rsid w:val="00794A2A"/>
    <w:rsid w:val="00795C6E"/>
    <w:rsid w:val="007964A0"/>
    <w:rsid w:val="007A1F1D"/>
    <w:rsid w:val="007B03CD"/>
    <w:rsid w:val="007B7046"/>
    <w:rsid w:val="007D1811"/>
    <w:rsid w:val="007D2ED0"/>
    <w:rsid w:val="007F27EC"/>
    <w:rsid w:val="0080500E"/>
    <w:rsid w:val="00806E29"/>
    <w:rsid w:val="00837418"/>
    <w:rsid w:val="00850F5E"/>
    <w:rsid w:val="00852B19"/>
    <w:rsid w:val="008530C3"/>
    <w:rsid w:val="00856E7F"/>
    <w:rsid w:val="00865F03"/>
    <w:rsid w:val="008743B0"/>
    <w:rsid w:val="0088206F"/>
    <w:rsid w:val="00883836"/>
    <w:rsid w:val="00885C34"/>
    <w:rsid w:val="008864EE"/>
    <w:rsid w:val="0089179B"/>
    <w:rsid w:val="00893C80"/>
    <w:rsid w:val="008952B6"/>
    <w:rsid w:val="008A14AA"/>
    <w:rsid w:val="008A348E"/>
    <w:rsid w:val="008A4049"/>
    <w:rsid w:val="008A50BF"/>
    <w:rsid w:val="008A574E"/>
    <w:rsid w:val="008D2E8A"/>
    <w:rsid w:val="008D7C93"/>
    <w:rsid w:val="008E4EFC"/>
    <w:rsid w:val="008E6C98"/>
    <w:rsid w:val="008F4AD5"/>
    <w:rsid w:val="008F7DD4"/>
    <w:rsid w:val="00915F12"/>
    <w:rsid w:val="00932F1E"/>
    <w:rsid w:val="00933478"/>
    <w:rsid w:val="00935E2E"/>
    <w:rsid w:val="00947839"/>
    <w:rsid w:val="00956024"/>
    <w:rsid w:val="00957277"/>
    <w:rsid w:val="009646F7"/>
    <w:rsid w:val="00967337"/>
    <w:rsid w:val="00967991"/>
    <w:rsid w:val="00967AF5"/>
    <w:rsid w:val="0097322D"/>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13ADA"/>
    <w:rsid w:val="00A17EA8"/>
    <w:rsid w:val="00A2013F"/>
    <w:rsid w:val="00A22673"/>
    <w:rsid w:val="00A2308C"/>
    <w:rsid w:val="00A27BC0"/>
    <w:rsid w:val="00A3429B"/>
    <w:rsid w:val="00A368C1"/>
    <w:rsid w:val="00A379E2"/>
    <w:rsid w:val="00A431BF"/>
    <w:rsid w:val="00A438DD"/>
    <w:rsid w:val="00A53F20"/>
    <w:rsid w:val="00A5761B"/>
    <w:rsid w:val="00A62883"/>
    <w:rsid w:val="00A73E4C"/>
    <w:rsid w:val="00A750BD"/>
    <w:rsid w:val="00A87050"/>
    <w:rsid w:val="00A873A1"/>
    <w:rsid w:val="00A9130B"/>
    <w:rsid w:val="00A9152A"/>
    <w:rsid w:val="00A92125"/>
    <w:rsid w:val="00A951FA"/>
    <w:rsid w:val="00A959A1"/>
    <w:rsid w:val="00AA3DA1"/>
    <w:rsid w:val="00AA4929"/>
    <w:rsid w:val="00AA6CD3"/>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B6EE0"/>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620E1"/>
    <w:rsid w:val="00C63CA5"/>
    <w:rsid w:val="00C801C6"/>
    <w:rsid w:val="00C83E1C"/>
    <w:rsid w:val="00C860AF"/>
    <w:rsid w:val="00C87414"/>
    <w:rsid w:val="00C93D7F"/>
    <w:rsid w:val="00CA3750"/>
    <w:rsid w:val="00CB0B7D"/>
    <w:rsid w:val="00CB60E0"/>
    <w:rsid w:val="00CC422D"/>
    <w:rsid w:val="00CE1410"/>
    <w:rsid w:val="00CE5F1E"/>
    <w:rsid w:val="00CE695F"/>
    <w:rsid w:val="00CE780B"/>
    <w:rsid w:val="00CF15C9"/>
    <w:rsid w:val="00D0788E"/>
    <w:rsid w:val="00D10590"/>
    <w:rsid w:val="00D15CED"/>
    <w:rsid w:val="00D15E38"/>
    <w:rsid w:val="00D34349"/>
    <w:rsid w:val="00D346F7"/>
    <w:rsid w:val="00D36B8F"/>
    <w:rsid w:val="00D44177"/>
    <w:rsid w:val="00D5001B"/>
    <w:rsid w:val="00D55F00"/>
    <w:rsid w:val="00D5735C"/>
    <w:rsid w:val="00D61C04"/>
    <w:rsid w:val="00D63BB8"/>
    <w:rsid w:val="00D77036"/>
    <w:rsid w:val="00D82BDC"/>
    <w:rsid w:val="00D858F8"/>
    <w:rsid w:val="00D908A7"/>
    <w:rsid w:val="00D91C2C"/>
    <w:rsid w:val="00D97DC1"/>
    <w:rsid w:val="00DA1CD5"/>
    <w:rsid w:val="00DA43C1"/>
    <w:rsid w:val="00DA6117"/>
    <w:rsid w:val="00DA6E9B"/>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837C2"/>
    <w:rsid w:val="00E941E0"/>
    <w:rsid w:val="00E9679E"/>
    <w:rsid w:val="00EA06A5"/>
    <w:rsid w:val="00EA3999"/>
    <w:rsid w:val="00EA62FB"/>
    <w:rsid w:val="00EA6CF3"/>
    <w:rsid w:val="00EB3DA3"/>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5D6"/>
    <w:rsid w:val="00F94B88"/>
    <w:rsid w:val="00F96C99"/>
    <w:rsid w:val="00F96DEB"/>
    <w:rsid w:val="00F971F5"/>
    <w:rsid w:val="00FA3C17"/>
    <w:rsid w:val="00FA56E9"/>
    <w:rsid w:val="00FA611F"/>
    <w:rsid w:val="00FA6F7D"/>
    <w:rsid w:val="00FC2F43"/>
    <w:rsid w:val="00FC7C35"/>
    <w:rsid w:val="00FD6CDC"/>
    <w:rsid w:val="00FE26F9"/>
    <w:rsid w:val="00FE2863"/>
    <w:rsid w:val="00FE315B"/>
    <w:rsid w:val="00FE5521"/>
    <w:rsid w:val="00FE6E8B"/>
    <w:rsid w:val="00FF05FA"/>
    <w:rsid w:val="00FF352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741B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hyperlink" Target="https://bit.ly/44fM7T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hyperlink" Target="mailto:nabava@cakovec.hr" TargetMode="External"/><Relationship Id="rId2" Type="http://schemas.openxmlformats.org/officeDocument/2006/relationships/numbering" Target="numbering.xml"/><Relationship Id="rId16" Type="http://schemas.openxmlformats.org/officeDocument/2006/relationships/hyperlink" Target="https://bit.ly/44fM7T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1233</TotalTime>
  <Pages>16</Pages>
  <Words>4076</Words>
  <Characters>23237</Characters>
  <Application>Microsoft Office Word</Application>
  <DocSecurity>0</DocSecurity>
  <Lines>193</Lines>
  <Paragraphs>54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236</cp:revision>
  <cp:lastPrinted>2022-09-29T11:24:00Z</cp:lastPrinted>
  <dcterms:created xsi:type="dcterms:W3CDTF">2021-11-23T06:10:00Z</dcterms:created>
  <dcterms:modified xsi:type="dcterms:W3CDTF">2023-12-28T07:16:00Z</dcterms:modified>
</cp:coreProperties>
</file>